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1.bin" ContentType="application/vnd.ms-office.activeX"/>
  <Override PartName="/word/activeX/activeX2.xml" ContentType="application/vnd.ms-office.activeX+xml"/>
  <Override PartName="/word/activeX/activeX2.bin" ContentType="application/vnd.ms-office.activeX"/>
  <Override PartName="/word/activeX/activeX3.xml" ContentType="application/vnd.ms-office.activeX+xml"/>
  <Override PartName="/word/activeX/activeX3.bin" ContentType="application/vnd.ms-office.activeX"/>
  <Override PartName="/word/activeX/activeX4.xml" ContentType="application/vnd.ms-office.activeX+xml"/>
  <Override PartName="/word/activeX/activeX4.bin" ContentType="application/vnd.ms-office.activeX"/>
  <Override PartName="/word/activeX/activeX5.xml" ContentType="application/vnd.ms-office.activeX+xml"/>
  <Override PartName="/word/activeX/activeX5.bin" ContentType="application/vnd.ms-office.activeX"/>
  <Override PartName="/word/activeX/activeX6.xml" ContentType="application/vnd.ms-office.activeX+xml"/>
  <Override PartName="/word/activeX/activeX6.bin" ContentType="application/vnd.ms-office.activeX"/>
  <Override PartName="/word/activeX/activeX7.xml" ContentType="application/vnd.ms-office.activeX+xml"/>
  <Override PartName="/word/activeX/activeX7.bin" ContentType="application/vnd.ms-office.activeX"/>
  <Override PartName="/word/activeX/activeX8.xml" ContentType="application/vnd.ms-office.activeX+xml"/>
  <Override PartName="/word/activeX/activeX8.bin" ContentType="application/vnd.ms-office.activeX"/>
  <Override PartName="/word/activeX/activeX9.xml" ContentType="application/vnd.ms-office.activeX+xml"/>
  <Override PartName="/word/activeX/activeX9.bin" ContentType="application/vnd.ms-office.activeX"/>
  <Override PartName="/word/activeX/activeX10.xml" ContentType="application/vnd.ms-office.activeX+xml"/>
  <Override PartName="/word/activeX/activeX10.bin" ContentType="application/vnd.ms-office.activeX"/>
  <Override PartName="/word/activeX/activeX11.xml" ContentType="application/vnd.ms-office.activeX+xml"/>
  <Override PartName="/word/activeX/activeX11.bin" ContentType="application/vnd.ms-office.activeX"/>
  <Override PartName="/word/activeX/activeX12.xml" ContentType="application/vnd.ms-office.activeX+xml"/>
  <Override PartName="/word/activeX/activeX12.bin" ContentType="application/vnd.ms-office.activeX"/>
  <Override PartName="/word/activeX/activeX13.xml" ContentType="application/vnd.ms-office.activeX+xml"/>
  <Override PartName="/word/activeX/activeX13.bin" ContentType="application/vnd.ms-office.activeX"/>
  <Override PartName="/word/activeX/activeX14.xml" ContentType="application/vnd.ms-office.activeX+xml"/>
  <Override PartName="/word/activeX/activeX14.bin" ContentType="application/vnd.ms-office.activeX"/>
  <Override PartName="/word/activeX/activeX15.xml" ContentType="application/vnd.ms-office.activeX+xml"/>
  <Override PartName="/word/activeX/activeX15.bin" ContentType="application/vnd.ms-office.activeX"/>
  <Override PartName="/word/activeX/activeX16.xml" ContentType="application/vnd.ms-office.activeX+xml"/>
  <Override PartName="/word/activeX/activeX16.bin" ContentType="application/vnd.ms-office.activeX"/>
  <Override PartName="/word/activeX/activeX17.xml" ContentType="application/vnd.ms-office.activeX+xml"/>
  <Override PartName="/word/activeX/activeX17.bin" ContentType="application/vnd.ms-office.activeX"/>
  <Override PartName="/word/activeX/activeX18.xml" ContentType="application/vnd.ms-office.activeX+xml"/>
  <Override PartName="/word/activeX/activeX18.bin" ContentType="application/vnd.ms-office.activeX"/>
  <Override PartName="/word/activeX/activeX19.xml" ContentType="application/vnd.ms-office.activeX+xml"/>
  <Override PartName="/word/activeX/activeX19.bin" ContentType="application/vnd.ms-office.activeX"/>
  <Override PartName="/word/activeX/activeX20.xml" ContentType="application/vnd.ms-office.activeX+xml"/>
  <Override PartName="/word/activeX/activeX20.bin" ContentType="application/vnd.ms-office.activeX"/>
  <Override PartName="/word/activeX/activeX21.xml" ContentType="application/vnd.ms-office.activeX+xml"/>
  <Override PartName="/word/activeX/activeX21.bin" ContentType="application/vnd.ms-office.activeX"/>
  <Override PartName="/word/activeX/activeX22.xml" ContentType="application/vnd.ms-office.activeX+xml"/>
  <Override PartName="/word/activeX/activeX22.bin" ContentType="application/vnd.ms-office.activeX"/>
  <Override PartName="/word/activeX/activeX23.xml" ContentType="application/vnd.ms-office.activeX+xml"/>
  <Override PartName="/word/activeX/activeX23.bin" ContentType="application/vnd.ms-office.activeX"/>
  <Override PartName="/word/activeX/activeX24.xml" ContentType="application/vnd.ms-office.activeX+xml"/>
  <Override PartName="/word/activeX/activeX24.bin" ContentType="application/vnd.ms-office.activeX"/>
  <Override PartName="/word/activeX/activeX25.xml" ContentType="application/vnd.ms-office.activeX+xml"/>
  <Override PartName="/word/activeX/activeX25.bin" ContentType="application/vnd.ms-office.activeX"/>
  <Override PartName="/word/activeX/activeX26.xml" ContentType="application/vnd.ms-office.activeX+xml"/>
  <Override PartName="/word/activeX/activeX26.bin" ContentType="application/vnd.ms-office.activeX"/>
  <Override PartName="/word/activeX/activeX27.xml" ContentType="application/vnd.ms-office.activeX+xml"/>
  <Override PartName="/word/activeX/activeX27.bin" ContentType="application/vnd.ms-office.activeX"/>
  <Override PartName="/word/activeX/activeX28.xml" ContentType="application/vnd.ms-office.activeX+xml"/>
  <Override PartName="/word/activeX/activeX28.bin" ContentType="application/vnd.ms-office.activeX"/>
  <Override PartName="/word/activeX/activeX29.xml" ContentType="application/vnd.ms-office.activeX+xml"/>
  <Override PartName="/word/activeX/activeX29.bin" ContentType="application/vnd.ms-office.activeX"/>
  <Override PartName="/word/activeX/activeX30.xml" ContentType="application/vnd.ms-office.activeX+xml"/>
  <Override PartName="/word/activeX/activeX30.bin" ContentType="application/vnd.ms-office.activeX"/>
  <Override PartName="/word/activeX/activeX31.xml" ContentType="application/vnd.ms-office.activeX+xml"/>
  <Override PartName="/word/activeX/activeX31.bin" ContentType="application/vnd.ms-office.activeX"/>
  <Override PartName="/word/activeX/activeX32.xml" ContentType="application/vnd.ms-office.activeX+xml"/>
  <Override PartName="/word/activeX/activeX32.bin" ContentType="application/vnd.ms-office.activeX"/>
  <Override PartName="/word/activeX/activeX33.xml" ContentType="application/vnd.ms-office.activeX+xml"/>
  <Override PartName="/word/activeX/activeX33.bin" ContentType="application/vnd.ms-office.activeX"/>
  <Override PartName="/word/activeX/activeX34.xml" ContentType="application/vnd.ms-office.activeX+xml"/>
  <Override PartName="/word/activeX/activeX34.bin" ContentType="application/vnd.ms-office.activeX"/>
  <Override PartName="/word/activeX/activeX35.xml" ContentType="application/vnd.ms-office.activeX+xml"/>
  <Override PartName="/word/activeX/activeX35.bin" ContentType="application/vnd.ms-office.activeX"/>
  <Override PartName="/word/activeX/activeX36.xml" ContentType="application/vnd.ms-office.activeX+xml"/>
  <Override PartName="/word/activeX/activeX36.bin" ContentType="application/vnd.ms-office.activeX"/>
  <Override PartName="/word/activeX/activeX37.xml" ContentType="application/vnd.ms-office.activeX+xml"/>
  <Override PartName="/word/activeX/activeX37.bin" ContentType="application/vnd.ms-office.activeX"/>
  <Override PartName="/word/activeX/activeX38.xml" ContentType="application/vnd.ms-office.activeX+xml"/>
  <Override PartName="/word/activeX/activeX38.bin" ContentType="application/vnd.ms-office.activeX"/>
  <Override PartName="/word/activeX/activeX39.xml" ContentType="application/vnd.ms-office.activeX+xml"/>
  <Override PartName="/word/activeX/activeX39.bin" ContentType="application/vnd.ms-office.activeX"/>
  <Override PartName="/word/activeX/activeX40.xml" ContentType="application/vnd.ms-office.activeX+xml"/>
  <Override PartName="/word/activeX/activeX40.bin" ContentType="application/vnd.ms-office.activeX"/>
  <Override PartName="/word/activeX/activeX41.xml" ContentType="application/vnd.ms-office.activeX+xml"/>
  <Override PartName="/word/activeX/activeX41.bin" ContentType="application/vnd.ms-office.activeX"/>
  <Override PartName="/word/activeX/activeX42.xml" ContentType="application/vnd.ms-office.activeX+xml"/>
  <Override PartName="/word/activeX/activeX42.bin" ContentType="application/vnd.ms-office.activeX"/>
  <Override PartName="/word/activeX/activeX43.xml" ContentType="application/vnd.ms-office.activeX+xml"/>
  <Override PartName="/word/activeX/activeX43.bin" ContentType="application/vnd.ms-office.activeX"/>
  <Override PartName="/word/activeX/activeX44.xml" ContentType="application/vnd.ms-office.activeX+xml"/>
  <Override PartName="/word/activeX/activeX44.bin" ContentType="application/vnd.ms-office.activeX"/>
  <Override PartName="/word/activeX/activeX45.xml" ContentType="application/vnd.ms-office.activeX+xml"/>
  <Override PartName="/word/activeX/activeX45.bin" ContentType="application/vnd.ms-office.activeX"/>
  <Override PartName="/word/activeX/activeX46.xml" ContentType="application/vnd.ms-office.activeX+xml"/>
  <Override PartName="/word/activeX/activeX46.bin" ContentType="application/vnd.ms-office.activeX"/>
  <Override PartName="/word/activeX/activeX47.xml" ContentType="application/vnd.ms-office.activeX+xml"/>
  <Override PartName="/word/activeX/activeX47.bin" ContentType="application/vnd.ms-office.activeX"/>
  <Override PartName="/word/activeX/activeX48.xml" ContentType="application/vnd.ms-office.activeX+xml"/>
  <Override PartName="/word/activeX/activeX48.bin" ContentType="application/vnd.ms-office.activeX"/>
  <Override PartName="/word/activeX/activeX49.xml" ContentType="application/vnd.ms-office.activeX+xml"/>
  <Override PartName="/word/activeX/activeX49.bin" ContentType="application/vnd.ms-office.activeX"/>
  <Override PartName="/word/activeX/activeX50.xml" ContentType="application/vnd.ms-office.activeX+xml"/>
  <Override PartName="/word/activeX/activeX50.bin" ContentType="application/vnd.ms-office.activeX"/>
  <Override PartName="/word/activeX/activeX51.xml" ContentType="application/vnd.ms-office.activeX+xml"/>
  <Override PartName="/word/activeX/activeX51.bin" ContentType="application/vnd.ms-office.activeX"/>
  <Override PartName="/word/activeX/activeX52.xml" ContentType="application/vnd.ms-office.activeX+xml"/>
  <Override PartName="/word/activeX/activeX52.bin" ContentType="application/vnd.ms-office.activeX"/>
  <Override PartName="/word/activeX/activeX53.xml" ContentType="application/vnd.ms-office.activeX+xml"/>
  <Override PartName="/word/activeX/activeX53.bin" ContentType="application/vnd.ms-office.activeX"/>
  <Override PartName="/word/activeX/activeX54.xml" ContentType="application/vnd.ms-office.activeX+xml"/>
  <Override PartName="/word/activeX/activeX54.bin" ContentType="application/vnd.ms-office.activeX"/>
  <Override PartName="/word/activeX/activeX55.xml" ContentType="application/vnd.ms-office.activeX+xml"/>
  <Override PartName="/word/activeX/activeX55.bin" ContentType="application/vnd.ms-office.activeX"/>
  <Override PartName="/word/activeX/activeX56.xml" ContentType="application/vnd.ms-office.activeX+xml"/>
  <Override PartName="/word/activeX/activeX56.bin" ContentType="application/vnd.ms-office.activeX"/>
  <Override PartName="/word/activeX/activeX57.xml" ContentType="application/vnd.ms-office.activeX+xml"/>
  <Override PartName="/word/activeX/activeX57.bin" ContentType="application/vnd.ms-office.activeX"/>
  <Override PartName="/word/activeX/activeX58.xml" ContentType="application/vnd.ms-office.activeX+xml"/>
  <Override PartName="/word/activeX/activeX58.bin" ContentType="application/vnd.ms-office.activeX"/>
  <Override PartName="/word/activeX/activeX59.xml" ContentType="application/vnd.ms-office.activeX+xml"/>
  <Override PartName="/word/activeX/activeX59.bin" ContentType="application/vnd.ms-office.activeX"/>
  <Override PartName="/word/activeX/activeX60.xml" ContentType="application/vnd.ms-office.activeX+xml"/>
  <Override PartName="/word/activeX/activeX60.bin" ContentType="application/vnd.ms-office.activeX"/>
  <Override PartName="/word/activeX/activeX61.xml" ContentType="application/vnd.ms-office.activeX+xml"/>
  <Override PartName="/word/activeX/activeX61.bin" ContentType="application/vnd.ms-office.activeX"/>
  <Override PartName="/word/activeX/activeX62.xml" ContentType="application/vnd.ms-office.activeX+xml"/>
  <Override PartName="/word/activeX/activeX62.bin" ContentType="application/vnd.ms-office.activeX"/>
  <Override PartName="/word/activeX/activeX63.xml" ContentType="application/vnd.ms-office.activeX+xml"/>
  <Override PartName="/word/activeX/activeX63.bin" ContentType="application/vnd.ms-office.activeX"/>
  <Override PartName="/word/activeX/activeX64.xml" ContentType="application/vnd.ms-office.activeX+xml"/>
  <Override PartName="/word/activeX/activeX64.bin" ContentType="application/vnd.ms-office.activeX"/>
  <Override PartName="/word/activeX/activeX65.xml" ContentType="application/vnd.ms-office.activeX+xml"/>
  <Override PartName="/word/activeX/activeX65.bin" ContentType="application/vnd.ms-office.activeX"/>
  <Override PartName="/word/activeX/activeX66.xml" ContentType="application/vnd.ms-office.activeX+xml"/>
  <Override PartName="/word/activeX/activeX66.bin" ContentType="application/vnd.ms-office.activeX"/>
  <Override PartName="/word/activeX/activeX67.xml" ContentType="application/vnd.ms-office.activeX+xml"/>
  <Override PartName="/word/activeX/activeX67.bin" ContentType="application/vnd.ms-office.activeX"/>
  <Override PartName="/word/activeX/activeX68.xml" ContentType="application/vnd.ms-office.activeX+xml"/>
  <Override PartName="/word/activeX/activeX68.bin" ContentType="application/vnd.ms-office.activeX"/>
  <Override PartName="/word/activeX/activeX69.xml" ContentType="application/vnd.ms-office.activeX+xml"/>
  <Override PartName="/word/activeX/activeX69.bin" ContentType="application/vnd.ms-office.activeX"/>
  <Override PartName="/word/activeX/activeX70.xml" ContentType="application/vnd.ms-office.activeX+xml"/>
  <Override PartName="/word/activeX/activeX70.bin" ContentType="application/vnd.ms-office.activeX"/>
  <Override PartName="/word/activeX/activeX71.xml" ContentType="application/vnd.ms-office.activeX+xml"/>
  <Override PartName="/word/activeX/activeX71.bin" ContentType="application/vnd.ms-office.activeX"/>
  <Override PartName="/word/activeX/activeX72.xml" ContentType="application/vnd.ms-office.activeX+xml"/>
  <Override PartName="/word/activeX/activeX72.bin" ContentType="application/vnd.ms-office.activeX"/>
  <Override PartName="/word/activeX/activeX73.xml" ContentType="application/vnd.ms-office.activeX+xml"/>
  <Override PartName="/word/activeX/activeX73.bin" ContentType="application/vnd.ms-office.activeX"/>
  <Override PartName="/word/activeX/activeX74.xml" ContentType="application/vnd.ms-office.activeX+xml"/>
  <Override PartName="/word/activeX/activeX74.bin" ContentType="application/vnd.ms-office.activeX"/>
  <Override PartName="/word/activeX/activeX75.xml" ContentType="application/vnd.ms-office.activeX+xml"/>
  <Override PartName="/word/activeX/activeX75.bin" ContentType="application/vnd.ms-office.activeX"/>
  <Override PartName="/word/activeX/activeX76.xml" ContentType="application/vnd.ms-office.activeX+xml"/>
  <Override PartName="/word/activeX/activeX76.bin" ContentType="application/vnd.ms-office.activeX"/>
  <Override PartName="/word/activeX/activeX77.xml" ContentType="application/vnd.ms-office.activeX+xml"/>
  <Override PartName="/word/activeX/activeX77.bin" ContentType="application/vnd.ms-office.activeX"/>
  <Override PartName="/word/activeX/activeX78.xml" ContentType="application/vnd.ms-office.activeX+xml"/>
  <Override PartName="/word/activeX/activeX78.bin" ContentType="application/vnd.ms-office.activeX"/>
  <Override PartName="/word/activeX/activeX79.xml" ContentType="application/vnd.ms-office.activeX+xml"/>
  <Override PartName="/word/activeX/activeX79.bin" ContentType="application/vnd.ms-office.activeX"/>
  <Override PartName="/word/activeX/activeX80.xml" ContentType="application/vnd.ms-office.activeX+xml"/>
  <Override PartName="/word/activeX/activeX80.bin" ContentType="application/vnd.ms-office.activeX"/>
  <Override PartName="/word/activeX/activeX81.xml" ContentType="application/vnd.ms-office.activeX+xml"/>
  <Override PartName="/word/activeX/activeX81.bin" ContentType="application/vnd.ms-office.activeX"/>
  <Override PartName="/word/activeX/activeX82.xml" ContentType="application/vnd.ms-office.activeX+xml"/>
  <Override PartName="/word/activeX/activeX82.bin" ContentType="application/vnd.ms-office.activeX"/>
  <Override PartName="/word/activeX/activeX83.xml" ContentType="application/vnd.ms-office.activeX+xml"/>
  <Override PartName="/word/activeX/activeX83.bin" ContentType="application/vnd.ms-office.activeX"/>
  <Override PartName="/word/activeX/activeX84.xml" ContentType="application/vnd.ms-office.activeX+xml"/>
  <Override PartName="/word/activeX/activeX84.bin" ContentType="application/vnd.ms-office.activeX"/>
  <Override PartName="/word/activeX/activeX85.xml" ContentType="application/vnd.ms-office.activeX+xml"/>
  <Override PartName="/word/activeX/activeX85.bin" ContentType="application/vnd.ms-office.activeX"/>
  <Override PartName="/word/activeX/activeX86.xml" ContentType="application/vnd.ms-office.activeX+xml"/>
  <Override PartName="/word/activeX/activeX86.bin" ContentType="application/vnd.ms-office.activeX"/>
  <Override PartName="/word/activeX/activeX87.xml" ContentType="application/vnd.ms-office.activeX+xml"/>
  <Override PartName="/word/activeX/activeX87.bin" ContentType="application/vnd.ms-office.activeX"/>
  <Override PartName="/word/activeX/activeX88.xml" ContentType="application/vnd.ms-office.activeX+xml"/>
  <Override PartName="/word/activeX/activeX88.bin" ContentType="application/vnd.ms-office.activeX"/>
  <Override PartName="/word/activeX/activeX89.xml" ContentType="application/vnd.ms-office.activeX+xml"/>
  <Override PartName="/word/activeX/activeX89.bin" ContentType="application/vnd.ms-office.activeX"/>
  <Override PartName="/word/activeX/activeX90.xml" ContentType="application/vnd.ms-office.activeX+xml"/>
  <Override PartName="/word/activeX/activeX90.bin" ContentType="application/vnd.ms-office.activeX"/>
  <Override PartName="/word/activeX/activeX91.xml" ContentType="application/vnd.ms-office.activeX+xml"/>
  <Override PartName="/word/activeX/activeX91.bin" ContentType="application/vnd.ms-office.activeX"/>
  <Override PartName="/word/activeX/activeX92.xml" ContentType="application/vnd.ms-office.activeX+xml"/>
  <Override PartName="/word/activeX/activeX92.bin" ContentType="application/vnd.ms-office.activeX"/>
  <Override PartName="/word/activeX/activeX93.xml" ContentType="application/vnd.ms-office.activeX+xml"/>
  <Override PartName="/word/activeX/activeX93.bin" ContentType="application/vnd.ms-office.activeX"/>
  <Override PartName="/word/activeX/activeX94.xml" ContentType="application/vnd.ms-office.activeX+xml"/>
  <Override PartName="/word/activeX/activeX94.bin" ContentType="application/vnd.ms-office.activeX"/>
  <Override PartName="/word/activeX/activeX95.xml" ContentType="application/vnd.ms-office.activeX+xml"/>
  <Override PartName="/word/activeX/activeX95.bin" ContentType="application/vnd.ms-office.activeX"/>
  <Override PartName="/word/activeX/activeX96.xml" ContentType="application/vnd.ms-office.activeX+xml"/>
  <Override PartName="/word/activeX/activeX96.bin" ContentType="application/vnd.ms-office.activeX"/>
  <Override PartName="/word/activeX/activeX97.xml" ContentType="application/vnd.ms-office.activeX+xml"/>
  <Override PartName="/word/activeX/activeX97.bin" ContentType="application/vnd.ms-office.activeX"/>
  <Override PartName="/word/activeX/activeX98.xml" ContentType="application/vnd.ms-office.activeX+xml"/>
  <Override PartName="/word/activeX/activeX98.bin" ContentType="application/vnd.ms-office.activeX"/>
  <Override PartName="/word/activeX/activeX99.xml" ContentType="application/vnd.ms-office.activeX+xml"/>
  <Override PartName="/word/activeX/activeX99.bin" ContentType="application/vnd.ms-office.activeX"/>
  <Override PartName="/word/activeX/activeX100.xml" ContentType="application/vnd.ms-office.activeX+xml"/>
  <Override PartName="/word/activeX/activeX100.bin" ContentType="application/vnd.ms-office.activeX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7A00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 xml:space="preserve">ГОСУДАРСТВЕННОЕ БЮДЖЕТНОЕ </w:t>
      </w:r>
      <w:r w:rsidR="000B7A00">
        <w:rPr>
          <w:rFonts w:ascii="Times New Roman" w:hAnsi="Times New Roman" w:cs="Times New Roman"/>
          <w:sz w:val="24"/>
          <w:szCs w:val="24"/>
        </w:rPr>
        <w:t xml:space="preserve">ПРОФЕССИОНАЛЬНОЕ </w:t>
      </w:r>
    </w:p>
    <w:p w:rsidR="00FF12F1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ОБРАЗОВАТЕЛЬНОЕ УЧРЕЖДЕНИЕ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РОСТОВСКОЙ ОБЛАСТИ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«ДОНСКОЙ ПЕДАГОГИЧЕСКИЙ КОЛЛЕДЖ»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FA7A9A" w:rsidRDefault="00EC29AB" w:rsidP="005C37CA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A7A9A">
        <w:rPr>
          <w:rFonts w:ascii="Times New Roman" w:hAnsi="Times New Roman" w:cs="Times New Roman"/>
          <w:b/>
          <w:sz w:val="28"/>
          <w:szCs w:val="24"/>
        </w:rPr>
        <w:t>Ф</w:t>
      </w:r>
      <w:r w:rsidR="00481524" w:rsidRPr="00FA7A9A">
        <w:rPr>
          <w:rFonts w:ascii="Times New Roman" w:hAnsi="Times New Roman" w:cs="Times New Roman"/>
          <w:b/>
          <w:sz w:val="28"/>
          <w:szCs w:val="24"/>
        </w:rPr>
        <w:t xml:space="preserve">онд </w:t>
      </w:r>
      <w:r w:rsidR="008677A7" w:rsidRPr="00FA7A9A">
        <w:rPr>
          <w:rFonts w:ascii="Times New Roman" w:hAnsi="Times New Roman" w:cs="Times New Roman"/>
          <w:b/>
          <w:sz w:val="28"/>
          <w:szCs w:val="24"/>
        </w:rPr>
        <w:t>оценочных средств</w:t>
      </w:r>
      <w:r w:rsidR="00FA7A9A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="008677A7" w:rsidRPr="00FA7A9A">
        <w:rPr>
          <w:rFonts w:ascii="Times New Roman" w:hAnsi="Times New Roman" w:cs="Times New Roman"/>
          <w:b/>
          <w:sz w:val="28"/>
          <w:szCs w:val="24"/>
        </w:rPr>
        <w:t>учебной дисциплины</w:t>
      </w:r>
    </w:p>
    <w:p w:rsidR="008677A7" w:rsidRPr="00FA7A9A" w:rsidRDefault="004F454B" w:rsidP="002203F8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Информатика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Программы подготовки</w:t>
      </w: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специалиста среднего звена (ППССЗ)</w:t>
      </w: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по направлению подготовки специальности</w:t>
      </w:r>
    </w:p>
    <w:p w:rsidR="00FA7A9A" w:rsidRPr="00FA7A9A" w:rsidRDefault="007D0FAD" w:rsidP="00FA7A9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</w:rPr>
      </w:pPr>
      <w:r>
        <w:rPr>
          <w:rFonts w:ascii="Times New Roman" w:hAnsi="Times New Roman" w:cs="Times New Roman"/>
          <w:sz w:val="28"/>
        </w:rPr>
        <w:t>44</w:t>
      </w:r>
      <w:r w:rsidR="003C79B6">
        <w:rPr>
          <w:rFonts w:ascii="Times New Roman" w:hAnsi="Times New Roman" w:cs="Times New Roman"/>
          <w:sz w:val="28"/>
        </w:rPr>
        <w:t>.02.0</w:t>
      </w:r>
      <w:r w:rsidR="00C83EF5">
        <w:rPr>
          <w:rFonts w:ascii="Times New Roman" w:hAnsi="Times New Roman" w:cs="Times New Roman"/>
          <w:sz w:val="28"/>
        </w:rPr>
        <w:t>2</w:t>
      </w:r>
      <w:r w:rsidR="003C79B6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Преподавание в начальных классах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Pr="00CC5FB1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Ростов-на-Дону</w:t>
      </w:r>
    </w:p>
    <w:p w:rsidR="00481524" w:rsidRDefault="002203F8" w:rsidP="0048152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</w:t>
      </w:r>
      <w:r w:rsidR="00E05385">
        <w:rPr>
          <w:rFonts w:ascii="Times New Roman" w:hAnsi="Times New Roman" w:cs="Times New Roman"/>
          <w:sz w:val="24"/>
          <w:szCs w:val="24"/>
        </w:rPr>
        <w:t xml:space="preserve">8 </w:t>
      </w:r>
      <w:r w:rsidR="003634E2">
        <w:rPr>
          <w:rFonts w:ascii="Times New Roman" w:hAnsi="Times New Roman" w:cs="Times New Roman"/>
          <w:sz w:val="24"/>
          <w:szCs w:val="24"/>
        </w:rPr>
        <w:t>г</w:t>
      </w:r>
      <w:r w:rsidR="00481524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tabs>
          <w:tab w:val="left" w:pos="3600"/>
        </w:tabs>
        <w:spacing w:after="0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Разработчики: </w:t>
      </w:r>
      <w:r w:rsidRPr="00D51BA7">
        <w:rPr>
          <w:rFonts w:ascii="Times New Roman" w:hAnsi="Times New Roman" w:cs="Times New Roman"/>
          <w:b/>
          <w:sz w:val="24"/>
          <w:szCs w:val="24"/>
        </w:rPr>
        <w:tab/>
      </w: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Богачева М.О.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Климова О.В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tabs>
          <w:tab w:val="left" w:pos="3600"/>
        </w:tabs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481524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Радченко А</w:t>
            </w:r>
            <w:r w:rsidR="00E26BEC"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r w:rsidR="00E26BEC"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F3FE7" w:rsidRP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>Одобрено предметно-цикловой комиссией естественно-математических дисциплин</w:t>
      </w:r>
    </w:p>
    <w:p w:rsid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Протокол № </w:t>
      </w:r>
      <w:r w:rsidR="00966757">
        <w:rPr>
          <w:rFonts w:ascii="Times New Roman" w:hAnsi="Times New Roman" w:cs="Times New Roman"/>
          <w:sz w:val="28"/>
          <w:szCs w:val="28"/>
          <w:u w:val="single"/>
        </w:rPr>
        <w:t>7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2F3FE7">
        <w:rPr>
          <w:rFonts w:ascii="Times New Roman" w:hAnsi="Times New Roman" w:cs="Times New Roman"/>
          <w:sz w:val="28"/>
          <w:szCs w:val="28"/>
        </w:rPr>
        <w:t xml:space="preserve">от </w:t>
      </w:r>
      <w:r w:rsidR="00966757">
        <w:rPr>
          <w:rFonts w:ascii="Times New Roman" w:hAnsi="Times New Roman" w:cs="Times New Roman"/>
          <w:sz w:val="28"/>
          <w:szCs w:val="28"/>
          <w:u w:val="single"/>
        </w:rPr>
        <w:t>« 11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  <w:r w:rsidR="00966757">
        <w:rPr>
          <w:rFonts w:ascii="Times New Roman" w:hAnsi="Times New Roman" w:cs="Times New Roman"/>
          <w:sz w:val="28"/>
          <w:szCs w:val="28"/>
        </w:rPr>
        <w:t xml:space="preserve">мая 2018 </w:t>
      </w:r>
      <w:r w:rsidRPr="002F3FE7">
        <w:rPr>
          <w:rFonts w:ascii="Times New Roman" w:hAnsi="Times New Roman" w:cs="Times New Roman"/>
          <w:sz w:val="28"/>
          <w:szCs w:val="28"/>
        </w:rPr>
        <w:t>г.</w:t>
      </w:r>
    </w:p>
    <w:p w:rsidR="00966757" w:rsidRPr="002F3FE7" w:rsidRDefault="0096675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966757">
        <w:rPr>
          <w:rFonts w:ascii="Times New Roman" w:hAnsi="Times New Roman" w:cs="Times New Roman"/>
          <w:sz w:val="28"/>
          <w:szCs w:val="28"/>
        </w:rPr>
        <w:t xml:space="preserve">Председатель ПЦК            </w:t>
      </w:r>
      <w:r>
        <w:rPr>
          <w:rFonts w:ascii="Times New Roman" w:hAnsi="Times New Roman" w:cs="Times New Roman"/>
          <w:sz w:val="28"/>
          <w:szCs w:val="28"/>
        </w:rPr>
        <w:t>Шибинская С.А.</w:t>
      </w:r>
    </w:p>
    <w:p w:rsidR="002F3FE7" w:rsidRP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3FE7" w:rsidRPr="002F3FE7" w:rsidRDefault="002F3FE7" w:rsidP="002F3FE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Утверждено на заседании </w:t>
      </w:r>
      <w:r w:rsidR="007D0FAD">
        <w:rPr>
          <w:rFonts w:ascii="Times New Roman" w:hAnsi="Times New Roman" w:cs="Times New Roman"/>
          <w:sz w:val="28"/>
          <w:szCs w:val="28"/>
        </w:rPr>
        <w:t xml:space="preserve">объединенной </w:t>
      </w:r>
      <w:r w:rsidRPr="002F3FE7">
        <w:rPr>
          <w:rFonts w:ascii="Times New Roman" w:hAnsi="Times New Roman" w:cs="Times New Roman"/>
          <w:sz w:val="28"/>
          <w:szCs w:val="28"/>
        </w:rPr>
        <w:t xml:space="preserve">методической комиссии ГБПОУ РО «ДПК» </w:t>
      </w:r>
      <w:r w:rsidR="007D0F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3FE7" w:rsidRPr="002F3FE7" w:rsidRDefault="002F3FE7" w:rsidP="002F3FE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Протокол № </w:t>
      </w:r>
      <w:r w:rsidR="00E05385">
        <w:rPr>
          <w:rFonts w:ascii="Times New Roman" w:hAnsi="Times New Roman" w:cs="Times New Roman"/>
          <w:sz w:val="28"/>
          <w:szCs w:val="28"/>
          <w:u w:val="single"/>
        </w:rPr>
        <w:t xml:space="preserve">     6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2F3FE7">
        <w:rPr>
          <w:rFonts w:ascii="Times New Roman" w:hAnsi="Times New Roman" w:cs="Times New Roman"/>
          <w:sz w:val="28"/>
          <w:szCs w:val="28"/>
        </w:rPr>
        <w:t xml:space="preserve">от « </w:t>
      </w:r>
      <w:r w:rsidR="00E05385">
        <w:rPr>
          <w:rFonts w:ascii="Times New Roman" w:hAnsi="Times New Roman" w:cs="Times New Roman"/>
          <w:sz w:val="28"/>
          <w:szCs w:val="28"/>
          <w:u w:val="single"/>
        </w:rPr>
        <w:t xml:space="preserve"> 14</w:t>
      </w:r>
      <w:r w:rsidRPr="002F3FE7">
        <w:rPr>
          <w:rFonts w:ascii="Times New Roman" w:hAnsi="Times New Roman" w:cs="Times New Roman"/>
          <w:sz w:val="28"/>
          <w:szCs w:val="28"/>
        </w:rPr>
        <w:t xml:space="preserve">  » </w:t>
      </w:r>
      <w:r w:rsidR="00E05385">
        <w:rPr>
          <w:rFonts w:ascii="Times New Roman" w:hAnsi="Times New Roman" w:cs="Times New Roman"/>
          <w:sz w:val="28"/>
          <w:szCs w:val="28"/>
          <w:u w:val="single"/>
        </w:rPr>
        <w:t xml:space="preserve">   июня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="00E05385">
        <w:rPr>
          <w:rFonts w:ascii="Times New Roman" w:hAnsi="Times New Roman" w:cs="Times New Roman"/>
          <w:sz w:val="28"/>
          <w:szCs w:val="28"/>
        </w:rPr>
        <w:t xml:space="preserve">2018 </w:t>
      </w:r>
      <w:r w:rsidRPr="002F3FE7">
        <w:rPr>
          <w:rFonts w:ascii="Times New Roman" w:hAnsi="Times New Roman" w:cs="Times New Roman"/>
          <w:sz w:val="28"/>
          <w:szCs w:val="28"/>
        </w:rPr>
        <w:t>г.</w:t>
      </w:r>
    </w:p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E26BEC" w:rsidP="00E26BE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br w:type="page"/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ПАСПОРТ КОМПЛЕКТА 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 Ф</w:t>
      </w:r>
      <w:r w:rsidR="00EC29AB">
        <w:rPr>
          <w:rFonts w:ascii="Times New Roman" w:hAnsi="Times New Roman" w:cs="Times New Roman"/>
          <w:b/>
          <w:sz w:val="24"/>
          <w:szCs w:val="24"/>
        </w:rPr>
        <w:t>О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НДА </w:t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t>ОЦЕНОЧНЫХ СРЕДСТВ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 xml:space="preserve">Фонд </w:t>
      </w:r>
      <w:r w:rsidRPr="00CC5FB1">
        <w:rPr>
          <w:rFonts w:ascii="Times New Roman" w:hAnsi="Times New Roman" w:cs="Times New Roman"/>
          <w:sz w:val="24"/>
          <w:szCs w:val="24"/>
        </w:rPr>
        <w:t>оценочны</w:t>
      </w:r>
      <w:r w:rsidR="00481524">
        <w:rPr>
          <w:rFonts w:ascii="Times New Roman" w:hAnsi="Times New Roman" w:cs="Times New Roman"/>
          <w:sz w:val="24"/>
          <w:szCs w:val="24"/>
        </w:rPr>
        <w:t>х</w:t>
      </w:r>
      <w:r w:rsidRPr="00CC5FB1">
        <w:rPr>
          <w:rFonts w:ascii="Times New Roman" w:hAnsi="Times New Roman" w:cs="Times New Roman"/>
          <w:sz w:val="24"/>
          <w:szCs w:val="24"/>
        </w:rPr>
        <w:t xml:space="preserve"> средств (</w:t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ОС) предназначен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для контроля и оценки образовательных достижений обучающихся, освоивших программу учебной дисциплины </w:t>
      </w:r>
      <w:r w:rsidR="008239DF" w:rsidRPr="00CC5FB1">
        <w:rPr>
          <w:rFonts w:ascii="Times New Roman" w:hAnsi="Times New Roman" w:cs="Times New Roman"/>
          <w:b/>
          <w:sz w:val="24"/>
          <w:szCs w:val="24"/>
        </w:rPr>
        <w:t>Информатика</w:t>
      </w:r>
      <w:r w:rsidRPr="00CC5FB1">
        <w:rPr>
          <w:rFonts w:ascii="Times New Roman" w:hAnsi="Times New Roman" w:cs="Times New Roman"/>
          <w:sz w:val="24"/>
          <w:szCs w:val="24"/>
        </w:rPr>
        <w:t>.</w:t>
      </w: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Pr="00CC5FB1">
        <w:rPr>
          <w:rFonts w:ascii="Times New Roman" w:hAnsi="Times New Roman" w:cs="Times New Roman"/>
          <w:sz w:val="24"/>
          <w:szCs w:val="24"/>
        </w:rPr>
        <w:t xml:space="preserve">ОС включает контрольные материалы для проведения текущего контроля и </w:t>
      </w:r>
      <w:r w:rsidR="00E02A55">
        <w:rPr>
          <w:rFonts w:ascii="Times New Roman" w:hAnsi="Times New Roman" w:cs="Times New Roman"/>
          <w:sz w:val="24"/>
          <w:szCs w:val="24"/>
        </w:rPr>
        <w:t xml:space="preserve">промежуточного </w:t>
      </w:r>
      <w:r w:rsidRPr="00CC5FB1">
        <w:rPr>
          <w:rFonts w:ascii="Times New Roman" w:hAnsi="Times New Roman" w:cs="Times New Roman"/>
          <w:sz w:val="24"/>
          <w:szCs w:val="24"/>
        </w:rPr>
        <w:t xml:space="preserve"> контроля (</w:t>
      </w:r>
      <w:r w:rsidR="008239DF" w:rsidRPr="00CC5FB1">
        <w:rPr>
          <w:rFonts w:ascii="Times New Roman" w:hAnsi="Times New Roman" w:cs="Times New Roman"/>
          <w:sz w:val="24"/>
          <w:szCs w:val="24"/>
        </w:rPr>
        <w:t>дифференцированного зачета</w:t>
      </w:r>
      <w:r w:rsidRPr="00CC5FB1">
        <w:rPr>
          <w:rFonts w:ascii="Times New Roman" w:hAnsi="Times New Roman" w:cs="Times New Roman"/>
          <w:sz w:val="24"/>
          <w:szCs w:val="24"/>
        </w:rPr>
        <w:t>).</w:t>
      </w:r>
    </w:p>
    <w:p w:rsidR="00AE57CE" w:rsidRDefault="008677A7" w:rsidP="002F3FE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 разработан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на основании положений:</w:t>
      </w:r>
      <w:r w:rsidR="002F3FE7" w:rsidRPr="00CC5F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634E2" w:rsidRPr="00AE57CE" w:rsidRDefault="008677A7" w:rsidP="00AE57CE">
      <w:pPr>
        <w:pStyle w:val="a3"/>
        <w:numPr>
          <w:ilvl w:val="3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E57CE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="002F3FE7" w:rsidRPr="00AE57CE">
        <w:rPr>
          <w:rFonts w:ascii="Times New Roman" w:hAnsi="Times New Roman" w:cs="Times New Roman"/>
          <w:sz w:val="24"/>
          <w:szCs w:val="24"/>
        </w:rPr>
        <w:t xml:space="preserve">подготовки специалиста среднего звена </w:t>
      </w:r>
      <w:r w:rsidR="000F7827" w:rsidRPr="00AE57CE">
        <w:rPr>
          <w:rFonts w:ascii="Times New Roman" w:hAnsi="Times New Roman" w:cs="Times New Roman"/>
          <w:sz w:val="24"/>
          <w:szCs w:val="24"/>
        </w:rPr>
        <w:t>по специальностям</w:t>
      </w:r>
      <w:r w:rsidRPr="00AE57CE">
        <w:rPr>
          <w:rFonts w:ascii="Times New Roman" w:hAnsi="Times New Roman" w:cs="Times New Roman"/>
          <w:sz w:val="24"/>
          <w:szCs w:val="24"/>
        </w:rPr>
        <w:t xml:space="preserve"> СПО</w:t>
      </w:r>
      <w:r w:rsidR="00AE57CE" w:rsidRPr="00AE57CE">
        <w:rPr>
          <w:rFonts w:ascii="Times New Roman" w:hAnsi="Times New Roman" w:cs="Times New Roman"/>
          <w:sz w:val="24"/>
          <w:szCs w:val="24"/>
        </w:rPr>
        <w:t>;</w:t>
      </w:r>
    </w:p>
    <w:p w:rsidR="008677A7" w:rsidRPr="00CC5FB1" w:rsidRDefault="00B33051" w:rsidP="00AE57CE">
      <w:pPr>
        <w:pStyle w:val="a3"/>
        <w:numPr>
          <w:ilvl w:val="3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рабочей </w:t>
      </w:r>
      <w:r w:rsidR="008677A7" w:rsidRPr="00CC5FB1">
        <w:rPr>
          <w:rFonts w:ascii="Times New Roman" w:hAnsi="Times New Roman" w:cs="Times New Roman"/>
          <w:sz w:val="24"/>
          <w:szCs w:val="24"/>
        </w:rPr>
        <w:t xml:space="preserve">программы учебной дисциплины </w:t>
      </w:r>
      <w:r w:rsidR="008239DF" w:rsidRPr="00CC5FB1">
        <w:rPr>
          <w:rFonts w:ascii="Times New Roman" w:hAnsi="Times New Roman" w:cs="Times New Roman"/>
          <w:sz w:val="24"/>
          <w:szCs w:val="24"/>
        </w:rPr>
        <w:t>Информатика и ИКТ</w:t>
      </w:r>
      <w:r w:rsidR="008677A7" w:rsidRPr="00CC5FB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РЕЗУЛЬТАТЫ ОСВОЕНИЯ ДИСЦИПЛИНЫ, ПОДЛЕЖАЩИЕ ПРОВЕРКЕ</w:t>
      </w:r>
    </w:p>
    <w:p w:rsidR="00FF7910" w:rsidRPr="00CC5FB1" w:rsidRDefault="00FF7910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1"/>
        <w:gridCol w:w="4674"/>
      </w:tblGrid>
      <w:tr w:rsidR="00FF7910" w:rsidRPr="00CC5FB1" w:rsidTr="00FF7910">
        <w:tc>
          <w:tcPr>
            <w:tcW w:w="4785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Результаты обучения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(освоенные умения, усвоенные знания)</w:t>
            </w:r>
          </w:p>
        </w:tc>
        <w:tc>
          <w:tcPr>
            <w:tcW w:w="4786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показатели оценки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результатов</w:t>
            </w:r>
          </w:p>
        </w:tc>
      </w:tr>
      <w:tr w:rsidR="00FF7910" w:rsidRPr="00CC5FB1" w:rsidTr="00FF7910">
        <w:tc>
          <w:tcPr>
            <w:tcW w:w="4785" w:type="dxa"/>
          </w:tcPr>
          <w:p w:rsidR="00FF7910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У1.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>соблюдать правила техники безопасности и гигиенические рекомендации при использовании средств ИКТ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FA7BE3" w:rsidRPr="00CC5FB1" w:rsidRDefault="003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7BE3" w:rsidRPr="00CC5FB1" w:rsidTr="00FF7910">
        <w:tc>
          <w:tcPr>
            <w:tcW w:w="4785" w:type="dxa"/>
          </w:tcPr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У2.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786" w:type="dxa"/>
          </w:tcPr>
          <w:p w:rsidR="0036414D" w:rsidRPr="00CC5FB1" w:rsidRDefault="00C24CE8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414D" w:rsidRPr="00CC5FB1" w:rsidTr="00FF7910">
        <w:tc>
          <w:tcPr>
            <w:tcW w:w="4785" w:type="dxa"/>
          </w:tcPr>
          <w:p w:rsidR="00CB5C43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786" w:type="dxa"/>
          </w:tcPr>
          <w:p w:rsidR="00D330B1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36414D" w:rsidRPr="00CC5FB1" w:rsidTr="00FF7910">
        <w:tc>
          <w:tcPr>
            <w:tcW w:w="4785" w:type="dxa"/>
          </w:tcPr>
          <w:p w:rsidR="0036414D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У4. </w:t>
            </w:r>
            <w:r w:rsidR="00A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</w:t>
            </w:r>
            <w:r w:rsidR="00A66B04" w:rsidRPr="007621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CB5C43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  <w:tr w:rsidR="00A66B04" w:rsidRPr="00CC5FB1" w:rsidTr="00FF7910">
        <w:tc>
          <w:tcPr>
            <w:tcW w:w="4785" w:type="dxa"/>
          </w:tcPr>
          <w:p w:rsidR="00A66B04" w:rsidRPr="00CC5FB1" w:rsidRDefault="00A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Знание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правил техники безопасности и гигиенических требований при использовании средств ИКТ в образовательном процессе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A66B04" w:rsidRPr="00CC5FB1" w:rsidRDefault="000C579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правил </w:t>
            </w:r>
            <w:r w:rsidR="00D330B1" w:rsidRPr="00CC5FB1">
              <w:rPr>
                <w:rFonts w:ascii="Times New Roman" w:hAnsi="Times New Roman" w:cs="Times New Roman"/>
                <w:sz w:val="24"/>
                <w:szCs w:val="24"/>
              </w:rPr>
              <w:t>техники безопасности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 информатики, информационных процессов. Порядок включения и выключения компьютерной системы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37CA" w:rsidRPr="00CC5FB1" w:rsidTr="00FF7910">
        <w:tc>
          <w:tcPr>
            <w:tcW w:w="4785" w:type="dxa"/>
          </w:tcPr>
          <w:p w:rsidR="005C37CA" w:rsidRPr="00CC5FB1" w:rsidRDefault="005C37C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786" w:type="dxa"/>
          </w:tcPr>
          <w:p w:rsidR="005C37CA" w:rsidRPr="00CC5FB1" w:rsidRDefault="005C37CA" w:rsidP="0076219A">
            <w:pPr>
              <w:tabs>
                <w:tab w:val="left" w:pos="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  <w:tr w:rsidR="00A26164" w:rsidRPr="00CC5FB1" w:rsidTr="00FF7910">
        <w:tc>
          <w:tcPr>
            <w:tcW w:w="4785" w:type="dxa"/>
          </w:tcPr>
          <w:p w:rsidR="00A26164" w:rsidRPr="00CC5FB1" w:rsidRDefault="00A2616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З3.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>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видов компьютерных сетей, подключение к компьютерной сети. </w:t>
            </w:r>
          </w:p>
          <w:p w:rsidR="008C1563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ресурсов сети при подготовке к занятиям 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4AD2" w:rsidRPr="00CC5FB1" w:rsidTr="00FF7910">
        <w:tc>
          <w:tcPr>
            <w:tcW w:w="4785" w:type="dxa"/>
          </w:tcPr>
          <w:p w:rsidR="00E24AD2" w:rsidRPr="00CC5FB1" w:rsidRDefault="00E24AD2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З4.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>аппаратного и программного обеспечения ПК, применяемого в профессиональной деятельности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B5C43" w:rsidRPr="00CC5FB1" w:rsidRDefault="002E5331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ОЦЕНИВАНИЯ РЕЗУЛЬТАТОВ ОБУЧЕНИЯ </w:t>
      </w:r>
    </w:p>
    <w:p w:rsidR="002E5331" w:rsidRPr="00CC5FB1" w:rsidRDefault="002E5331" w:rsidP="005C37CA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ВИДАМ КОНТРОЛЯ</w:t>
      </w:r>
    </w:p>
    <w:p w:rsidR="002E5331" w:rsidRPr="00CC5FB1" w:rsidRDefault="002E5331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583"/>
        <w:gridCol w:w="2218"/>
        <w:gridCol w:w="2544"/>
      </w:tblGrid>
      <w:tr w:rsidR="006E52B0" w:rsidRPr="00CC5FB1" w:rsidTr="00CB0550">
        <w:tc>
          <w:tcPr>
            <w:tcW w:w="4764" w:type="dxa"/>
            <w:vMerge w:val="restart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элемента умений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или знаний</w:t>
            </w:r>
          </w:p>
        </w:tc>
        <w:tc>
          <w:tcPr>
            <w:tcW w:w="4807" w:type="dxa"/>
            <w:gridSpan w:val="2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Виды аттестации</w:t>
            </w:r>
          </w:p>
        </w:tc>
      </w:tr>
      <w:tr w:rsidR="006E52B0" w:rsidRPr="00CC5FB1" w:rsidTr="00CB0550">
        <w:tc>
          <w:tcPr>
            <w:tcW w:w="4764" w:type="dxa"/>
            <w:vMerge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3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Текущий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2544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Промежуточная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аттестация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  <w:vAlign w:val="center"/>
          </w:tcPr>
          <w:p w:rsidR="00CB0550" w:rsidRPr="00CC5FB1" w:rsidRDefault="00CB055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29C" w:rsidRPr="00CC5FB1" w:rsidTr="00E1229C">
        <w:tc>
          <w:tcPr>
            <w:tcW w:w="4764" w:type="dxa"/>
          </w:tcPr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2263" w:type="dxa"/>
          </w:tcPr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№4.</w:t>
            </w:r>
          </w:p>
        </w:tc>
        <w:tc>
          <w:tcPr>
            <w:tcW w:w="2544" w:type="dxa"/>
            <w:vAlign w:val="center"/>
          </w:tcPr>
          <w:p w:rsidR="00E1229C" w:rsidRDefault="00E1229C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У3. Умение осуществлять отбор обучающих программ в соответствии с возрастом и уровнем развития обучающихся.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У4. Умение использовать сервисы и информационные ресурсы сети Интернет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№6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З1. Знание правил техники безопасности и гигиенических требований при использовании средств ИКТ в образовательном процессе.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Устный ответ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№1; Контрольное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№4;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Контрольное задание №6;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З3. Знание 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B147C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№2</w:t>
            </w:r>
          </w:p>
        </w:tc>
      </w:tr>
    </w:tbl>
    <w:p w:rsidR="00391C0F" w:rsidRDefault="00391C0F" w:rsidP="00E26BEC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B5C43" w:rsidRPr="00CC5FB1" w:rsidRDefault="00E067EF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КОНТРОЛЬНЫХ ЗАДАНИЙ </w:t>
      </w:r>
    </w:p>
    <w:p w:rsidR="00E067EF" w:rsidRPr="00CC5FB1" w:rsidRDefault="00E067EF" w:rsidP="005C37CA">
      <w:pPr>
        <w:pStyle w:val="a3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ЭЛЕМЕНТАМ ЗНАНИЙ И УМЕНИЙ</w:t>
      </w:r>
    </w:p>
    <w:p w:rsidR="00E067EF" w:rsidRPr="00CC5FB1" w:rsidRDefault="00E067EF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168"/>
        <w:gridCol w:w="670"/>
        <w:gridCol w:w="671"/>
        <w:gridCol w:w="671"/>
        <w:gridCol w:w="671"/>
        <w:gridCol w:w="648"/>
        <w:gridCol w:w="675"/>
        <w:gridCol w:w="671"/>
        <w:gridCol w:w="676"/>
      </w:tblGrid>
      <w:tr w:rsidR="00E067EF" w:rsidRPr="00CC5FB1" w:rsidTr="00D277C2">
        <w:trPr>
          <w:trHeight w:val="322"/>
        </w:trPr>
        <w:tc>
          <w:tcPr>
            <w:tcW w:w="4262" w:type="dxa"/>
            <w:vMerge w:val="restart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D277C2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703CF0" w:rsidRPr="00CC5FB1" w:rsidTr="00D277C2">
        <w:trPr>
          <w:trHeight w:val="322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1.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Теоретико-прикладные аспекты информатики и ИКТ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Кз1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</w:tr>
      <w:tr w:rsidR="00D277C2" w:rsidRPr="00CC5FB1" w:rsidTr="00D277C2">
        <w:trPr>
          <w:trHeight w:val="162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Кз4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Кз6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3CF0" w:rsidRPr="00CC5FB1" w:rsidTr="00D277C2">
        <w:trPr>
          <w:trHeight w:val="307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2.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Использование средств ИКТ в профессиональной деятельности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98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Пз6</w:t>
            </w: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67EF" w:rsidRPr="00CC5FB1" w:rsidRDefault="00E067EF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277C2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Кз – </w:t>
      </w:r>
      <w:r>
        <w:rPr>
          <w:rFonts w:ascii="Times New Roman" w:hAnsi="Times New Roman" w:cs="Times New Roman"/>
          <w:sz w:val="24"/>
          <w:szCs w:val="24"/>
        </w:rPr>
        <w:t>контрольное задание</w:t>
      </w:r>
    </w:p>
    <w:p w:rsidR="00AA1EE1" w:rsidRPr="00CC5FB1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Пз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практическое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задание</w:t>
      </w:r>
    </w:p>
    <w:p w:rsidR="00AA1EE1" w:rsidRPr="00CC5FB1" w:rsidRDefault="00AA1EE1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</w:t>
      </w:r>
      <w:r w:rsidRPr="00CC5FB1">
        <w:rPr>
          <w:rFonts w:ascii="Times New Roman" w:hAnsi="Times New Roman" w:cs="Times New Roman"/>
          <w:sz w:val="24"/>
          <w:szCs w:val="24"/>
        </w:rPr>
        <w:t xml:space="preserve"> – устный ответ</w:t>
      </w:r>
    </w:p>
    <w:p w:rsidR="00A260BD" w:rsidRPr="00CC5FB1" w:rsidRDefault="00A260BD" w:rsidP="005C37C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260BD" w:rsidRPr="00CC5FB1" w:rsidRDefault="00A260BD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И КОЛИЧЕСТВА КОНТРОЛЬНЫХ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ЗАДАНИЙ ПО ЭЛЕМЕНТАМ ЗНАНИЙ И УМЕНИЙ,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КОНТРОЛИРУЕМЫХ НА </w:t>
      </w:r>
      <w:r w:rsidR="00E02A55" w:rsidRPr="00E02A55">
        <w:rPr>
          <w:rFonts w:ascii="Times New Roman" w:hAnsi="Times New Roman" w:cs="Times New Roman"/>
          <w:b/>
          <w:bCs/>
          <w:sz w:val="28"/>
          <w:szCs w:val="28"/>
        </w:rPr>
        <w:t xml:space="preserve">ПРОМЕЖУТОЧНОЙ </w:t>
      </w:r>
      <w:r w:rsidRPr="00CC5FB1">
        <w:rPr>
          <w:rFonts w:ascii="Times New Roman" w:hAnsi="Times New Roman" w:cs="Times New Roman"/>
          <w:b/>
          <w:sz w:val="24"/>
          <w:szCs w:val="24"/>
        </w:rPr>
        <w:t xml:space="preserve"> АТТЕСТАЦИИ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190"/>
        <w:gridCol w:w="667"/>
        <w:gridCol w:w="668"/>
        <w:gridCol w:w="668"/>
        <w:gridCol w:w="668"/>
        <w:gridCol w:w="651"/>
        <w:gridCol w:w="671"/>
        <w:gridCol w:w="666"/>
        <w:gridCol w:w="672"/>
      </w:tblGrid>
      <w:tr w:rsidR="00D277C2" w:rsidRPr="00CC5FB1" w:rsidTr="00E1229C">
        <w:trPr>
          <w:trHeight w:val="322"/>
        </w:trPr>
        <w:tc>
          <w:tcPr>
            <w:tcW w:w="4262" w:type="dxa"/>
            <w:vMerge w:val="restart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162D38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D277C2" w:rsidRPr="00CC5FB1" w:rsidTr="00E1229C">
        <w:trPr>
          <w:trHeight w:val="322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1. Теоретико-прикладные аспект</w:t>
            </w:r>
            <w:bookmarkStart w:id="0" w:name="_GoBack"/>
            <w:bookmarkEnd w:id="0"/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ы информатики и ИКТ.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663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E1229C">
        <w:trPr>
          <w:trHeight w:val="307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2. Использование средств ИКТ в профессиональной деятельности.</w:t>
            </w:r>
          </w:p>
        </w:tc>
      </w:tr>
      <w:tr w:rsidR="00D277C2" w:rsidRPr="00CC5FB1" w:rsidTr="00162D38">
        <w:trPr>
          <w:trHeight w:val="98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80" w:type="dxa"/>
          </w:tcPr>
          <w:p w:rsidR="00D277C2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819B2" w:rsidRPr="00CC5FB1" w:rsidRDefault="003819B2" w:rsidP="005C37C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62D38" w:rsidRDefault="00162D3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677A7" w:rsidRPr="00CC5FB1" w:rsidRDefault="00CD46DC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>СТРУКТУРА КОНТРОЛЬНОГО ЗАДАНИЯ</w:t>
      </w:r>
    </w:p>
    <w:p w:rsidR="00CD46DC" w:rsidRPr="00CC5FB1" w:rsidRDefault="00CD46DC" w:rsidP="005C37C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272E7A" w:rsidP="005C37CA">
      <w:pPr>
        <w:pStyle w:val="a3"/>
        <w:numPr>
          <w:ilvl w:val="1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Устный ответ №1</w:t>
      </w:r>
    </w:p>
    <w:p w:rsidR="00CB5C43" w:rsidRPr="00CC5FB1" w:rsidRDefault="00CB5C43" w:rsidP="005C37CA">
      <w:pPr>
        <w:pStyle w:val="a3"/>
        <w:spacing w:after="0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информации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кодирования за единицу измерения количества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управления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технике под информацией принято понимать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убывания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возрастания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единицу измерения информации, в теории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достаточную для решения поставленной задачи,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изложенную на доступном для получателя языке,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не зависящую от личного мнения или суждения, можно назвать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отражающую истинное положение дел,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 помощью которой можно решить поставленную задачу,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существенную и важную в настоящий момент,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виды по способу восприятия информации человек различают?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Какое устройство формирует дискретный сигнал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Латинский алфавит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Набор цифр от 1 до 10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способы представления информации. Приведите примеры.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Наибольший объем информации человек получает при помощи … органов зрения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форме представления информацию можно условно разделить на следующие виды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носителем информации обычно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термином "канал связи" в информатике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"зачет", "не зачет" равновероятно. Сколько бит информации несет сообщение: "Студент получил зачет".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5, 4, 3, 2 равновероятно. Сколько бит информации несет сообщение: "Студент получил 5".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Приведите примеры процесса передачи информации.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Примерами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хранения числовой информации может служить …</w:t>
      </w:r>
    </w:p>
    <w:p w:rsidR="00CD46DC" w:rsidRDefault="00CD46DC" w:rsidP="005C37CA">
      <w:pPr>
        <w:spacing w:after="0"/>
        <w:rPr>
          <w:sz w:val="24"/>
          <w:szCs w:val="24"/>
        </w:rPr>
      </w:pPr>
    </w:p>
    <w:p w:rsidR="008A4654" w:rsidRPr="00CC5FB1" w:rsidRDefault="008A4654" w:rsidP="005C37CA">
      <w:pPr>
        <w:spacing w:after="0"/>
        <w:rPr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</w:t>
      </w:r>
      <w:r w:rsidR="00074BB9">
        <w:rPr>
          <w:rFonts w:ascii="Times New Roman" w:hAnsi="Times New Roman" w:cs="Times New Roman"/>
          <w:sz w:val="24"/>
          <w:szCs w:val="24"/>
        </w:rPr>
        <w:t>20</w:t>
      </w:r>
      <w:r w:rsidRPr="00CC5FB1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3969"/>
        <w:gridCol w:w="3544"/>
      </w:tblGrid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Знание правил техники безопасности и гигиенических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требований при использовании средств ИКТ в образовательном процессе.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Формулировка правил техники безопасности. Определение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информатики, информационных процессов. Порядок включения и выключения компьютерной системы</w:t>
            </w:r>
          </w:p>
        </w:tc>
      </w:tr>
    </w:tbl>
    <w:p w:rsidR="00CD46DC" w:rsidRPr="00CC5FB1" w:rsidRDefault="00CD46DC" w:rsidP="005C37CA">
      <w:pPr>
        <w:tabs>
          <w:tab w:val="left" w:pos="0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C751B3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8A4654" w:rsidP="005C37CA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Контрольное</w:t>
      </w:r>
      <w:r w:rsidR="00CD2712" w:rsidRPr="00CC5FB1">
        <w:rPr>
          <w:rFonts w:ascii="Times New Roman" w:hAnsi="Times New Roman" w:cs="Times New Roman"/>
          <w:b/>
          <w:sz w:val="24"/>
          <w:szCs w:val="24"/>
        </w:rPr>
        <w:t xml:space="preserve"> задание №1.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51B3" w:rsidRDefault="00C751B3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1. Информацию, не зависящую от личного мнения или суждения, можно назвать: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2.Информацию, существенную и важную в настоящий момент,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полной.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3.Информацию, достаточную для решения поставленной задачи,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полной;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4.По </w:t>
      </w:r>
      <w:r w:rsidRPr="00074BB9">
        <w:rPr>
          <w:rFonts w:ascii="Times New Roman" w:eastAsia="Calibri" w:hAnsi="Times New Roman" w:cs="Times New Roman"/>
          <w:i/>
          <w:iCs/>
          <w:sz w:val="24"/>
          <w:szCs w:val="24"/>
        </w:rPr>
        <w:t>способу восприятия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информации человеком различают следующие виды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текстовую, числовую, графическую,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научную, социальную, политическую, экономическую,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2"/>
          <w:kern w:val="20"/>
          <w:sz w:val="24"/>
          <w:szCs w:val="24"/>
        </w:rPr>
        <w:t>обыденную, производственную, техническую,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5.Визуальной называют информацию, которая воспринимается человеком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6.Аудиоинформацией называют информацию, которая воспринимается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7.П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 xml:space="preserve">о форме представления информацию можно условно </w:t>
      </w:r>
      <w:r w:rsidRPr="00074BB9">
        <w:rPr>
          <w:rFonts w:ascii="Times New Roman" w:eastAsia="Calibri" w:hAnsi="Times New Roman" w:cs="Times New Roman"/>
          <w:sz w:val="24"/>
          <w:szCs w:val="24"/>
        </w:rPr>
        <w:t>разделить на следующие виды: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с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оциальную, политическую, экономическую, техническую,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текстовую, числовую, символьную, графическую,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обыденную, научную, производственную,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8.Примером политической информации может служить: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правило в учебнике родного языка;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параграф в учебнике литературы;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статья о деятельности какой-либо партии в газете;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задание по истории в дневнике;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музыкальное произведение.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9. Что из ниже перечисленного можно отнести к средствам передачи звуковой (аудио)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книга;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радио;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журнал;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плакат;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газета.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10. В учебнике по математике одновременно хранится информация: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исключительно числовая информацию.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графическая, звуковая и числовая;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графическая, текстовая и звуковая;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только текстовая информацию;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текстовая, графическая, числовая.</w:t>
      </w:r>
      <w:r w:rsidRPr="00074BB9">
        <w:rPr>
          <w:rFonts w:ascii="Times New Roman" w:eastAsia="Calibri" w:hAnsi="Times New Roman" w:cs="Times New Roman"/>
          <w:sz w:val="24"/>
          <w:szCs w:val="24"/>
        </w:rPr>
        <w:tab/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11. Примером информационных процессов могут служить: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строительства зданий и сооружений;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химической и механической очистки воды;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получения, поиска, хранения, передачи, обработки и использования информации;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производства электроэнергии;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процессы извлечения полезных ископаемых из недр Земли.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12. Представления наших древних предков, отраженные в наскальных рисунках, дошли до нас благодаря носителям информации в виде: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магнитного диска;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каменной глыбы;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электромагнитной волны;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бумаги;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акустической волны.</w:t>
      </w:r>
    </w:p>
    <w:p w:rsidR="00B91BBD" w:rsidRPr="005C37CA" w:rsidRDefault="00B91BB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5.2.2.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15</w:t>
      </w:r>
      <w:r w:rsidR="00B91BBD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5.2.3.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91BBD" w:rsidRPr="00CC5FB1" w:rsidRDefault="00B91BBD" w:rsidP="00B91BBD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B91BBD" w:rsidRPr="00CC5FB1" w:rsidTr="00B91BBD">
        <w:trPr>
          <w:trHeight w:val="718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91BBD" w:rsidRPr="00CC5FB1" w:rsidTr="00B91BBD">
        <w:trPr>
          <w:trHeight w:val="2521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B91BBD" w:rsidRDefault="00B91BBD" w:rsidP="00B91BBD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C5FB1" w:rsidRDefault="00B91BBD" w:rsidP="00B91BBD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Контрольное задание №2</w:t>
      </w:r>
      <w:r w:rsidRPr="00CC5FB1">
        <w:rPr>
          <w:rFonts w:ascii="Times New Roman" w:hAnsi="Times New Roman" w:cs="Times New Roman"/>
          <w:b/>
          <w:sz w:val="24"/>
          <w:szCs w:val="24"/>
        </w:rPr>
        <w:t>.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Default="00B91BBD" w:rsidP="00B91BBD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>
        <w:rPr>
          <w:rFonts w:ascii="Verdana" w:hAnsi="Verdana"/>
          <w:color w:val="000000"/>
          <w:sz w:val="15"/>
          <w:szCs w:val="15"/>
        </w:rPr>
        <w:t>1</w:t>
      </w:r>
      <w:r w:rsidRPr="00074BB9">
        <w:rPr>
          <w:color w:val="000000"/>
        </w:rPr>
        <w:t>. Компьютер это - 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электронное вычислительное устройство для обработки чисел;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хранения информации любого вида;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многофункциональное электронное устройство для работы с информацией;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обработки аналоговых сигналов.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2. Производительность работы компьютера (быстрота выполнения операций) зависит от: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размера экрана монитора;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тактовый частоты процессора;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напряжения питания;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быстроты нажатия на клавиши;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объема обрабатываемой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3. Тактовая частота процессора - это: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двоичных операций, совершаемых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количество тактов, выполняемых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возможных обращений процессора к оперативной памяти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устройством ввода/вывода;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4. Манипулятор "мышь" - это устройство: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ввода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модуляции и демодуляции;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считывание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подключения принтера к компьютеру.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5. Постоянное запоминающее устройство служит для: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программы пользователя во время работы;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записи особо ценных прикладных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постоянно используемых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хранение программ начальной загрузки компьютера и тестирование его узлов;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постоянно хранения особо ценных документов.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6. Для долговременного хранения информации служит: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процессор;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магнитный диск;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7. Хранение информации на внешних носителях отличается от хранения информации в оперативной памяти: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тем, что на внешних носителях информация может хранится после отключения питания компьютера;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объемом хранения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возможность защиты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способами доступа к хранимой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8. Во время исполнения прикладная программ хранится: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видеопамяти;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процессоре;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оперативной 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9. При отключении компьютера информация стирается: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оперативной памяти;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ПЗУ;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на магнитном диске;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 компакт-диске.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10. Привод гибких дисков - это устройство для: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обработки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чтения/записи данных с внешнего носителя;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долговременного хранения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11. Для подключения компьютера к телефонной сети используется: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модем;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плоттер;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сканер;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принтер;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монитор.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12. Программное управление работой компьютера предполагает: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необходимость использования операционной системы для синхронной работы аппаратных средств;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выполнение компьютером серии команд без участия пользователя;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двоичное кодирование данных в компьютере;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использование специальных формул для реализации команд в компьютере.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13. Файл - это: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элементарная информационная единица, содержащая последовательность байтов и имеющая уникальное имя;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объект, характеризующихся именем, значением и типом;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индексированных переменных;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фактов и правил.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14. Расширение файла, как правило, характеризует: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время создания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место, занимаемое файлом на диске;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тип информации, содержащейся в файле;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 создания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15. Полный путь файлу: c:\books\raskaz.txt. Каково имя файла?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books\raskaz;.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txt.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16. Операционная система это - 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основных устройств компьютера;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 программирования на языке низкого уровня;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программная среда, определяющая интерфейс пользователя;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программ, используемых для операций с документами;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 для уничтожения компьютерных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17. Программы сопряжения устройств компьютера называются: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загрузчиками;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драйверами;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компиляторами.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18. Системная дискета необходима для: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аварийной загрузки операционной системы;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систематизации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важных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лечения компьютера от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19. Какое устройство обладает наибольшей скоростью обмена информацией: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CD-ROM дисковод;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жесткий диск;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 для гибких магнитных дисков;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регистры процессора?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20. Программой архиватором называют: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для уплотнения информационного объема (сжатия)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резервного копирования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систему управления базами данных.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21. Сжатый файл представляет собой: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которым долго не пользовались;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копирования;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упакованный с помощью архиватора;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несанкционированного доступа;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зараженный компьютерным вирусом.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22. Какое из названных действий можно произвести со сжатым файлом: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переформатировать;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распаковать;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просмотреть;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запустить на выполнение;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отредактировать.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23. Сжатый файл отличается от исходного тем, что: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доступ к нему занимает меньше времени;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в большей степени удобен для редактирования;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вирусов;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несанкционированного доступа;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занимает меньше места.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24. Компьютерные вирусы: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возникают в связи сбоев в аппаратной части компьютера;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создаются людьми специально для нанесения ущерба ПК;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зарождаются при работе неверно написанных программных продуктов;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являются следствием ошибок в операционной системе;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имеют биологическое происхождение.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25. Отличительными особенностями компьютерного вируса являются: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значительный объем программного кода;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необходимость запуска со стороны пользователя;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к повышению помехоустойчивости операционной системы;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маленький объем; способность к самостоятельному запуску и к созданию помех корректной работе компьютера;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легкость распознавания.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26. Загрузочные вирусы характеризуются тем, что: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27. Файловый вирус: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5.3.2.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3</w:t>
      </w:r>
      <w:r w:rsidR="00CC5FB1" w:rsidRPr="00C82DF2">
        <w:rPr>
          <w:rFonts w:ascii="Times New Roman" w:hAnsi="Times New Roman" w:cs="Times New Roman"/>
          <w:sz w:val="24"/>
          <w:szCs w:val="24"/>
        </w:rPr>
        <w:t>0</w:t>
      </w:r>
      <w:r w:rsidR="00D300D6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5.3.3.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CC5FB1" w:rsidRPr="00CC5FB1" w:rsidTr="005C37CA">
        <w:trPr>
          <w:trHeight w:val="718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C5FB1" w:rsidRPr="00CC5FB1" w:rsidTr="005C37CA">
        <w:trPr>
          <w:trHeight w:val="2521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CC5FB1" w:rsidRPr="00CC5FB1" w:rsidRDefault="008A4654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свойств информации. 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 xml:space="preserve">Перечисление параметров файлов и папок. Описание устройства компьютерной системы.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Описание интерфейса текстового редактора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>, электронных таблиц, баз данных, графических редакторов.</w:t>
            </w:r>
          </w:p>
        </w:tc>
      </w:tr>
      <w:tr w:rsidR="00881E43" w:rsidRPr="00CC5FB1" w:rsidTr="005C37CA">
        <w:trPr>
          <w:trHeight w:val="2521"/>
          <w:jc w:val="center"/>
        </w:trPr>
        <w:tc>
          <w:tcPr>
            <w:tcW w:w="4207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3756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D300D6" w:rsidRDefault="005031C8" w:rsidP="005031C8">
      <w:pPr>
        <w:pStyle w:val="a3"/>
        <w:numPr>
          <w:ilvl w:val="1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31C8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Default="005031C8" w:rsidP="005031C8">
      <w:pPr>
        <w:pStyle w:val="a3"/>
        <w:numPr>
          <w:ilvl w:val="2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5"/>
      </w:tblGrid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>1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473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7С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CLXIX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249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5074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637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>2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1101001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517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MMCMXLVII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2СЕ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229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Переведите числа в шестнадцатеричную систему счисления: 88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С7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101101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342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ABC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CMXLIII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193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1725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592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5475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11010011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146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1001100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523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MMXLV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187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4160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397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7205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5.4.2.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Pr="00C82DF2">
        <w:rPr>
          <w:rFonts w:ascii="Times New Roman" w:eastAsiaTheme="minorEastAsia" w:hAnsi="Times New Roman" w:cs="Times New Roman"/>
          <w:sz w:val="24"/>
          <w:szCs w:val="24"/>
        </w:rPr>
        <w:t>80 минут.</w:t>
      </w:r>
    </w:p>
    <w:p w:rsidR="005031C8" w:rsidRPr="00CC5FB1" w:rsidRDefault="005031C8" w:rsidP="005031C8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5.5.3.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5031C8" w:rsidRPr="00CC5FB1" w:rsidRDefault="005031C8" w:rsidP="005031C8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5031C8" w:rsidRPr="00CC5FB1" w:rsidTr="00FB0B74">
        <w:trPr>
          <w:trHeight w:val="659"/>
        </w:trPr>
        <w:tc>
          <w:tcPr>
            <w:tcW w:w="4395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У4.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</w:tbl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C37CA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№1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Pr="005031C8" w:rsidRDefault="005031C8" w:rsidP="005031C8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1.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Откройте текстовый редактор Ms Word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Установите следующие размеры полей: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левое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- 2,5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верхнее и нижнее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 см.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поле верхнего колонтитула введите свою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Фамилию Имя и класс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нижнем колонтитуле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Дату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031C8" w:rsidRP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2.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Нарисуйте  и заполните таблицу  по образцу</w:t>
      </w:r>
    </w:p>
    <w:tbl>
      <w:tblPr>
        <w:tblW w:w="10520" w:type="dxa"/>
        <w:tblInd w:w="-100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1"/>
        <w:gridCol w:w="961"/>
        <w:gridCol w:w="1094"/>
        <w:gridCol w:w="1802"/>
        <w:gridCol w:w="1094"/>
        <w:gridCol w:w="1069"/>
        <w:gridCol w:w="1094"/>
        <w:gridCol w:w="1069"/>
        <w:gridCol w:w="1094"/>
      </w:tblGrid>
      <w:tr w:rsidR="005031C8" w:rsidRPr="005031C8" w:rsidTr="005031C8">
        <w:trPr>
          <w:trHeight w:val="265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1" w:name="3db0d75dea312e85d421472c2a079dc4d463fb24"/>
            <w:bookmarkStart w:id="2" w:name="0"/>
            <w:bookmarkEnd w:id="1"/>
            <w:bookmarkEnd w:id="2"/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Зерновые культуры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Заря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Первомайское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Победа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Рассвет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ind w:left="-108" w:right="-6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Пшеница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31200</w:t>
            </w: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Рожь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Овёс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Ячмень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26200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12900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52000</w:t>
            </w:r>
          </w:p>
        </w:tc>
      </w:tr>
    </w:tbl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3.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 помощью редактора формул наберите следующую формулу: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45F0A">
        <w:rPr>
          <w:rFonts w:ascii="Times New Roman" w:hAnsi="Times New Roman" w:cs="Times New Roman"/>
          <w:position w:val="-58"/>
        </w:rPr>
        <w:object w:dxaOrig="3600" w:dyaOrig="1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95pt;height:54pt" o:ole="" fillcolor="window">
            <v:imagedata r:id="rId8" o:title=""/>
          </v:shape>
          <o:OLEObject Type="Embed" ProgID="Equation.3" ShapeID="_x0000_i1025" DrawAspect="Content" ObjectID="_1636036830" r:id="rId9"/>
        </w:object>
      </w:r>
    </w:p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4.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Создайте схему по образцу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00500" cy="2880360"/>
            <wp:effectExtent l="19050" t="0" r="0" b="0"/>
            <wp:docPr id="18" name="Рисунок 18" descr="Построение схем в текстовом редакторе W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строение схем в текстовом редакторе WOR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88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4E2" w:rsidRDefault="00B824E2" w:rsidP="00B91BBD">
      <w:pPr>
        <w:pStyle w:val="a3"/>
        <w:tabs>
          <w:tab w:val="left" w:pos="0"/>
        </w:tabs>
        <w:spacing w:after="0"/>
        <w:ind w:left="284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2CD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.2.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="00B824E2" w:rsidRPr="00C82DF2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9A7657" w:rsidRPr="00C82DF2">
        <w:rPr>
          <w:rFonts w:ascii="Times New Roman" w:eastAsiaTheme="minorEastAsia" w:hAnsi="Times New Roman" w:cs="Times New Roman"/>
          <w:sz w:val="24"/>
          <w:szCs w:val="24"/>
        </w:rPr>
        <w:t>0 минут.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9A765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.3.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B824E2" w:rsidRPr="00CC5FB1" w:rsidTr="00990CAB">
        <w:trPr>
          <w:trHeight w:val="659"/>
        </w:trPr>
        <w:tc>
          <w:tcPr>
            <w:tcW w:w="4395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990CAB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tbl>
      <w:tblPr>
        <w:tblW w:w="10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556"/>
        <w:gridCol w:w="1571"/>
      </w:tblGrid>
      <w:tr w:rsidR="00A45F0A" w:rsidRPr="00A45F0A" w:rsidTr="00A45F0A">
        <w:tc>
          <w:tcPr>
            <w:tcW w:w="8556" w:type="dxa"/>
          </w:tcPr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Вопросы.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Варианты ответа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Укажите где меняется размер шрифта (кегль)?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48275" cy="1371600"/>
                  <wp:effectExtent l="19050" t="0" r="9525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2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поменять шрифт текста?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14900" cy="1276350"/>
                  <wp:effectExtent l="19050" t="0" r="0" b="0"/>
                  <wp:docPr id="2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Где выравнивается текст по ширине страницы?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1123950"/>
                  <wp:effectExtent l="19050" t="0" r="0" b="0"/>
                  <wp:docPr id="2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используется для подчеркивания текста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86325" cy="1352550"/>
                  <wp:effectExtent l="19050" t="0" r="9525" b="0"/>
                  <wp:docPr id="2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ставит подстрочный индекс?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67325" cy="1704975"/>
                  <wp:effectExtent l="19050" t="0" r="9525" b="0"/>
                  <wp:docPr id="2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325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заливку?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10125" cy="2066925"/>
                  <wp:effectExtent l="19050" t="0" r="9525" b="0"/>
                  <wp:docPr id="2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1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Какой инструмент отвечает за выделение текста.</w:t>
            </w:r>
          </w:p>
          <w:p w:rsidR="00A45F0A" w:rsidRPr="00A45F0A" w:rsidRDefault="00A45F0A" w:rsidP="00FB0B74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72050" cy="952500"/>
                  <wp:effectExtent l="19050" t="0" r="0" b="0"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увеличение масштаба страницы.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86325" cy="2962275"/>
                  <wp:effectExtent l="19050" t="0" r="9525" b="0"/>
                  <wp:docPr id="2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2962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Какая вкладка отвечает за вставку границ страницы.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24450" cy="1714500"/>
                  <wp:effectExtent l="19050" t="0" r="0" b="0"/>
                  <wp:docPr id="2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Номера страниц можно вставить при помощи: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5124450" cy="1714500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Поместить в документ рисунок можно при помощи пункта: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95875" cy="1400175"/>
                  <wp:effectExtent l="19050" t="0" r="9525" b="0"/>
                  <wp:docPr id="3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58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вставить маркированный список на страницу.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00625" cy="1162050"/>
                  <wp:effectExtent l="19050" t="0" r="9525" b="0"/>
                  <wp:docPr id="3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0625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Каких списков нет в редакторе MS Word.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Многоуровневых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Многоколончатых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Нумерованных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Маркерованных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Какое основное расширение MS Word?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.txt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.exe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.odt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.docx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.jpeg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того чтобы вставить пустую строку в документе надо нажать клавишу...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Delete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Shift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Ctrl 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свернуть страницу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57750" cy="352425"/>
                  <wp:effectExtent l="19050" t="0" r="0" b="0"/>
                  <wp:docPr id="3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Как скопировать выделенный фрагмент текста в другое место с помощью мыши и клавиатуры?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Это сделать нельзя;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Захватить мышью фрагмент текста и, удерживая «Ctrl»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Захватить мышью фрагмент текста и, удерживая «Alt»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Скопировать выделенный фрагмент в буфер, перевести курсор в нужное место, вставить фрагмент из буфера.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Для какой цели может использоваться команда Файл – Сохранить как?   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в другом текстовом формате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с таблицей в формате рабочей Книги Excel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под другим именем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получения справки о сохранении документов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элемент диалогового окна используется для красной строки.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514725" cy="4191000"/>
                  <wp:effectExtent l="19050" t="0" r="9525" b="0"/>
                  <wp:docPr id="3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419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Выберите текстовый редактор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2362200"/>
                  <wp:effectExtent l="19050" t="0" r="0" b="0"/>
                  <wp:docPr id="3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Курсор – это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устройство ввода текстовой информации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клавиша на клавиатуре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наименьший элемент отображения на экране;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метка на экране монитора, указывающая позицию, в которой будет отображен вводимый с клавиатуры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 вставить фото в документ 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86350" cy="1038225"/>
                  <wp:effectExtent l="19050" t="0" r="0" b="0"/>
                  <wp:docPr id="3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Поместить в документ таблицу можно при помощи вкладки: 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38725" cy="1619250"/>
                  <wp:effectExtent l="19050" t="0" r="9525" b="0"/>
                  <wp:docPr id="3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Изменить междустрочный интервал можно при помощи ...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619500" cy="4200525"/>
                  <wp:effectExtent l="19050" t="0" r="0" b="0"/>
                  <wp:docPr id="3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420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Цвет страницы можно поменять при помощи вкладки: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924425" cy="1838325"/>
                  <wp:effectExtent l="19050" t="0" r="9525" b="0"/>
                  <wp:docPr id="3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44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A45F0A" w:rsidRDefault="00A45F0A" w:rsidP="00A45F0A"/>
    <w:p w:rsidR="00A45F0A" w:rsidRDefault="00A45F0A" w:rsidP="00A45F0A"/>
    <w:p w:rsidR="00A45F0A" w:rsidRDefault="00A45F0A" w:rsidP="00A45F0A"/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 </w:t>
      </w:r>
      <w:r w:rsidR="000924E8">
        <w:rPr>
          <w:rFonts w:ascii="Times New Roman" w:hAnsi="Times New Roman" w:cs="Times New Roman"/>
          <w:sz w:val="24"/>
          <w:szCs w:val="24"/>
        </w:rPr>
        <w:t>3</w:t>
      </w:r>
      <w:r w:rsidR="002520C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520C5" w:rsidRPr="00CC5FB1" w:rsidRDefault="002520C5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3653E3" w:rsidRPr="00CC5FB1" w:rsidTr="003653E3">
        <w:trPr>
          <w:trHeight w:val="645"/>
        </w:trPr>
        <w:tc>
          <w:tcPr>
            <w:tcW w:w="4612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3653E3" w:rsidRPr="00CC5FB1" w:rsidTr="003653E3">
        <w:trPr>
          <w:trHeight w:val="2595"/>
        </w:trPr>
        <w:tc>
          <w:tcPr>
            <w:tcW w:w="4612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7657" w:rsidRPr="00CC5FB1" w:rsidRDefault="002520C5" w:rsidP="003653E3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653E3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№2.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53E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26DC5" w:rsidRPr="00CC5FB1" w:rsidRDefault="000924E8" w:rsidP="000924E8">
      <w:pPr>
        <w:pStyle w:val="a3"/>
        <w:tabs>
          <w:tab w:val="left" w:pos="0"/>
        </w:tabs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67425" cy="9544050"/>
            <wp:effectExtent l="19050" t="0" r="9525" b="0"/>
            <wp:docPr id="59" name="Рисунок 59" descr="https://docs.google.com/viewer?pid=explorer&amp;srcid=0B9JabvVTKStHNjg0YzFjMWYtZDRmZS00ZTIxLTgwOWItMDQ1YzlkMjEyODQy&amp;chrome=false&amp;docid=0a5f44e3b9e878b41950695da7f8b8b3%7Cd43b7070332921f2f7761ae35b4ee12f&amp;a=bi&amp;pagenumber=1&amp;w=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docs.google.com/viewer?pid=explorer&amp;srcid=0B9JabvVTKStHNjg0YzFjMWYtZDRmZS00ZTIxLTgwOWItMDQ1YzlkMjEyODQy&amp;chrome=false&amp;docid=0a5f44e3b9e878b41950695da7f8b8b3%7Cd43b7070332921f2f7761ae35b4ee12f&amp;a=bi&amp;pagenumber=1&amp;w=56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54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3653E3" w:rsidRPr="00C82DF2">
        <w:rPr>
          <w:rFonts w:ascii="Times New Roman" w:hAnsi="Times New Roman" w:cs="Times New Roman"/>
          <w:sz w:val="24"/>
          <w:szCs w:val="24"/>
        </w:rPr>
        <w:t>80</w:t>
      </w:r>
      <w:r w:rsidR="002520C5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564246" w:rsidRPr="00CC5FB1" w:rsidTr="00564246">
        <w:trPr>
          <w:trHeight w:val="645"/>
        </w:trPr>
        <w:tc>
          <w:tcPr>
            <w:tcW w:w="4612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564246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B432EC">
        <w:trPr>
          <w:trHeight w:val="1266"/>
        </w:trPr>
        <w:tc>
          <w:tcPr>
            <w:tcW w:w="4612" w:type="dxa"/>
          </w:tcPr>
          <w:p w:rsidR="00EA2C4F" w:rsidRPr="00B147C9" w:rsidRDefault="00EA2C4F" w:rsidP="00B432EC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26D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64246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№4.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B3B2C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1. Электронная таблица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устройство персонального компьютера, управляющее его ресурсами в процессе обработки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данных в табличной форме;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прикладная программа для обработки кодовых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прикладная программа, предназначенная для обработки структурированных в виде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таблицы данных;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системная программа, управляющая ресурсами персонального компьютера при обработке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таблиц.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2. Электронная таблица предназначена для: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обработки преимущественно числовых данных, структурированных с помощью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упорядоченного хранения и обработки значительных массивов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визуализации структурных связей между данными, представленными в таблицах;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редактирования графических представлений больших объемов информации.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3. Электронная таблица представляет собой: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строк и столбцов, именуемых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совокупность поименованных буквами латинского алфавита строк и нумерованных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совокупность пронумерованных строк и 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совокупность нумерованных строк и поименованных буквами латинского алфавита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4. Строки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именуются пользователем произвольным образом;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4) нумеруются.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5. В общем случае столбцы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нумеруются;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именуются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6. Для пользователя ячейка электронной таблицы идентифицируется: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именем, произвольно задаваемым пользователем;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адресом машинного слова оперативной памяти, отведенного под ячейку;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специальным кодовым словом;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путем последовательного указания имени столбца и номера строки, на пересечении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которых располагается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7. Вычислительные формулы в ячейках электронной таблицы записываются: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обычной математической записи;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специальным образом с использованием встроенных функций и по правилам, принятым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для записи выражений в языках программирования;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по правилам, принятым исключительно для электронных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по правилам, принятым исключительно для баз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8. Выражение 3(А1+В1):5(2В1—3А2), записанное в соответствии с правилами, принятыми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 математике, в электронной таблице OpenOffice.org Calc имеет вид: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3*(А1+В1)/(5*(2*В1-3*А2)); 3) 3*(А1+В1):5(2*В1-З*А2);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3(А1+В1)/5(2В1-3А2); 4) 3(А1+В1)/(5(2В1-3А2)). 9. Среди приведенных формул отыщите формулу для электронной таблицы OpenOffice.org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Calc: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А3В8+12; 3) А3*В8+12;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А1=А3*В8+12; 4) =А3*В8+1.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10.Запись формулы в электронной таблице не может включать в себя: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знаки арифметических операций; 3) текст;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числовые выражения; 4) имена ячеек.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11.Диапазон ячеек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ячеек, образующих в таблице область прямоугольной формы;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все ячейки одной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все ячейки одного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множество допустимых значений.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12.Активная ячейка — это ячейка: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записи команд;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содержащая формулу, включающую в себя имя ячейки, в которой выполняется ввод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формула, в которой содержит ссылки на содержимое зависимой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которой выполняется ввод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13.Какая формула будет получена в OpenOffice.org Calc при копировании в ячейку Е4,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формулы из ячейки Е2 (в Е2: =А2*С2):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=А2*С2; 3) =$А$2*$С$4;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=$А$4*С4; 4) =А4*С4.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14.Чему будет равно значение ячейки С1 (OpenOffice.org Calc), если в нее ввести формулу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=А1+В1 (где А1=10; В1=А1/2):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1) 15; 3) 20;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72 ; 4) 25.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15.Чему будет равно значение ячейки С1 (OpenOffice.org Calc), если в нее ввести формулу: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=SUM(А1:В1)*2 (где А1=5; В1=А1*2):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10; 3) 100;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300; 4) 30.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16.Что следует изменить, если в ячейке выдана ошибка ###: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высоту строки; 3) ширину столбца;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имя ячейки; 4) формат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17.Подчёркнутая буква в строке меню означает: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открытие каскадного меню;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команда недоступна;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запуск команды при нажатие с клавишей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команда активна.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18.Относительная адресация ячеек: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адрес ячейки определён относительно места расположения;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 ячейки определён относительно имени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адрес ячейки определён относительно имени строки. 19.Функция If относится к категории: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математических функций; 3) даты и времени;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статистических функций; 4) логических функций.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20.Для переноса слов ячейки в OpenOffice.org Calc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Строка; 3) Формат –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Столбец;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21.Для обрамления части таблицы в OpenOffice.org Calc следует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соответствующей кнопкой на панели инструментов; 3) Формат – Стили;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Ячейки – Обрамление; 4) нарисовать вручную.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22.Каждая формула в ЭТ начинается с: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А1; 3) имени функции;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=; 4) с необходимой операции.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23.Диаграмма –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наглядное изображение;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графическое отображение данных таблицы;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график;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зависимость.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24.Какие действия правильно сделать, чтобы получить ответ на вопрос: «Сколько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процентов составляет 25 от числа 93?»: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ячейки написать формулу «25/93»;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 ячейки написать формулу «=25/93»;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 ячейки написать формулу «=25*100/93»;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ячейки написать формулу «=25/93» и выбрать процентный формат.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25.Для написания текста по вертикали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объединить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поставить знак $;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направление текста в формате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выровнять текст в формате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26.Для сортировки таблицы в OpenOffice.org Calc следует: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указать диапазон и выбрать кнопку «сортировать по ...» с панели инструментов;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использовать пункт меню Данные –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использовать пункт меню Данные – Сортировка;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указать диапазон и использовать пункт меню Данные – Сортировка.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27.Для построения круговой диаграммы необходимо выбрать: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вариант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тип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диапазон диаграммы.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28.Для сохранения документа OpenOffice.org Calc в другом формате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выбрать Файл – Сохранить как и изменить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изменить расширения файла после сохранения;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Сервис – Параметры – Open Office Calc;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выбрать Сервис – Параметры – Загрузка/Сохранение. 29.Для чего используют знак $: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относительной адресации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задания диапазона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для абсолютной адресации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для написания формул.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30.Что можно сделать, используя автофильтр: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сортировку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выбор данных, соответствующих запросу;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удаление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заливку ячеек.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31.Для нахождения автосуммы в OpenOffice.org Calc используют: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функцию ABS; 3) функцию SUM;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функцию END; 4) функцию IF.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32.Диапазон ячеек пишут через: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- »; 3) « ;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, »; 4) « :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33.В формуле «=sum(A1;A5)» (OpenOffice.org Calc) будут складываться ячейки: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 А1 по А5; 3) только А1;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только А5; 4) только А1 и А5.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34.Для выделения отдельных ячеек необходимо удерживать клавишу: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Alt; 3) Ctrl;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Shift; 4) Tab.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35.Для изменения формата в OpenOffice.org Calc при определенном условии необходимо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Ячейки; 3) Формат – Условное форматирование;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Страница; 4) Формат – Стили.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36.Возможна ли сортировка по нескольким параметрам?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да; 3) при определённых условиях.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нет;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37.Для того чтобы убрать линии сетки в OpenOffice.org Calc,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Сервис – Параметры – OpenOffice.org Calc – Сетка;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38.Как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А4?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«=А4+В$1»; 3) «=А3+В$1»;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«=А2+В$2»;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39.Как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B4? 1) «=А3+В$1»; 3) «=B3+C$1»;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«=C4+В$4»;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40.Для создания списка в OpenOffice.org Calc, использованного для автозаполнения,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Сервис – Параметры – OpenOffice.org Calc – Списки сортировки;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41.Строка, в которой отображаются формулы в OpenOffice.org Calc, называется: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строка формул; 3) строка имени.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 ввода;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42.На пересечении строки и столбца получается: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столбец; 3) лист;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строка; 4)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43.Имя ячейки получается из: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имени строки и имени столбца; 3) имени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имени столбца и имени строки; 4) имени столбца.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44.Как называется выделенный объект?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фигура; 3) маркёр автозаполнения;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заполнение; 4) маркёр.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45.Как можно изменить ширину столбца В: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перетащить границу между столбцами А и 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перетащить границу между столбцами В и 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перетащить границу между столбцами А1 и В1;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перетащить границу между столбцами В1 и С1.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46.Как можно подтвердить ввод текста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одновременно во все выделенные ячейки?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клавиатуры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Ctrl +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47.Как можно подтвердить ввод текста в ячейку?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одну из управляющих клавиш на клавиатуре;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48.Для какой цели в OpenOffice.org Calc можно использовать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указанный элемент панели инструментов?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отображения денежной единицы;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выравнивания по горизонтали;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3) для объединения ячеек; 4) для отображения числового формата. 49.Можно ли на одном листе создать несколько диаграмм?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любое количество;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любое количество, только для таблиц, расположенных на этом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любое количество, только для таблиц, расположенных в этой книге;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50.Какой символ используют в качестве знака умножения?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* »; 3) « ^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/ »; 4) « х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51.Можно ли при вводе формул использовать скобки?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всегда;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но только при использовании абсолютных ссылок;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но только при использовании ссылок на другие листы;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52.Какие символы можно использовать в формулах в качестве знака деления?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: »; 3) « /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\ »; 4) « ¦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53.Какое число столбцов можно одновременно сортировать?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1; 3) 3;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2; 4) любое.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54.Каким меню можно воспользоваться для сложной сортировки данных в таблице?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Файл; 3) Сервис;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Правка; 4) Данные.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55.Что нельзя использовать в качестве исходных данных при создании диаграммы: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две таблицы, расположенные на одном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две таблицы, расположенные на разных листах;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две таблицы, расположенные в разных книгах; </w:t>
      </w:r>
    </w:p>
    <w:p w:rsidR="00564246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4) другую диаграмму.</w:t>
      </w:r>
      <w:r w:rsidRPr="000924E8">
        <w:rPr>
          <w:rFonts w:ascii="Times New Roman" w:hAnsi="Times New Roman" w:cs="Times New Roman"/>
          <w:sz w:val="24"/>
          <w:szCs w:val="24"/>
        </w:rPr>
        <w:cr/>
      </w: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564246" w:rsidRPr="00C82DF2">
        <w:rPr>
          <w:rFonts w:ascii="Times New Roman" w:hAnsi="Times New Roman" w:cs="Times New Roman"/>
          <w:sz w:val="24"/>
          <w:szCs w:val="24"/>
        </w:rPr>
        <w:t>8</w:t>
      </w:r>
      <w:r w:rsidR="00691B80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4607CD" w:rsidRPr="00CC5FB1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7021CA" w:rsidRPr="00CC5FB1" w:rsidTr="007021CA">
        <w:trPr>
          <w:trHeight w:val="645"/>
        </w:trPr>
        <w:tc>
          <w:tcPr>
            <w:tcW w:w="4612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7021CA" w:rsidRPr="00CC5FB1" w:rsidTr="007021CA">
        <w:trPr>
          <w:trHeight w:val="2595"/>
        </w:trPr>
        <w:tc>
          <w:tcPr>
            <w:tcW w:w="4612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7021CA" w:rsidRPr="007021CA" w:rsidRDefault="007021CA" w:rsidP="007021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07CD" w:rsidRPr="00202DE5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EE63F0" w:rsidRPr="00412B9E" w:rsidRDefault="00EE63F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Практическое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задание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 №3.</w:t>
      </w:r>
    </w:p>
    <w:p w:rsidR="00BD4C6B" w:rsidRPr="00412B9E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4356D0" w:rsidRDefault="00BD4C6B" w:rsidP="005C37CA">
      <w:pPr>
        <w:tabs>
          <w:tab w:val="center" w:pos="3795"/>
          <w:tab w:val="left" w:pos="4785"/>
        </w:tabs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базу данных в режиме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Таблицы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Pr="00FB0B74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Файл – 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, на вкладке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файла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Новая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база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ввести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Путь и Имя файла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Путь (Мои документы / Документы учеников / Именная папка /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 xml:space="preserve">). Нажать кнопку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Появляется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Зоопарк: база данных (формат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Access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2000)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Выбрать слева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таблицы путем ввода 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>. На экране появилась таблица.</w:t>
      </w:r>
    </w:p>
    <w:tbl>
      <w:tblPr>
        <w:tblpPr w:leftFromText="180" w:rightFromText="180" w:vertAnchor="text" w:horzAnchor="margin" w:tblpY="20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392"/>
        <w:gridCol w:w="763"/>
        <w:gridCol w:w="1240"/>
        <w:gridCol w:w="1053"/>
        <w:gridCol w:w="626"/>
        <w:gridCol w:w="3265"/>
      </w:tblGrid>
      <w:tr w:rsidR="00FB0B74" w:rsidRPr="00FB0B74" w:rsidTr="00FB0B74">
        <w:trPr>
          <w:tblHeader/>
          <w:tblCellSpacing w:w="0" w:type="dxa"/>
        </w:trPr>
        <w:tc>
          <w:tcPr>
            <w:tcW w:w="12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40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5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33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17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Слон африканский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Билли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Тигр уссурийский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Цезарь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бурый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Дарья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Крокодил нильский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Гена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Звездочка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Волк серый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Лютый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Заяц беляк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Ушастик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</w:tbl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Переименование столбцов: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 столбец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щелчком правой кнопки мыши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переименовать столбец</w:t>
      </w:r>
      <w:r w:rsidRPr="00FB0B74">
        <w:rPr>
          <w:rFonts w:ascii="Times New Roman" w:hAnsi="Times New Roman" w:cs="Times New Roman"/>
          <w:sz w:val="24"/>
          <w:szCs w:val="24"/>
        </w:rPr>
        <w:t>. Ввести новый заголовок поля (например вид животного ) и т.д. переименовать все поля.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Ввести все записи таблицы 1.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1.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Сохранить с предложенным именем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 вопрос «</w:t>
      </w:r>
      <w:r w:rsidRPr="00FB0B74">
        <w:rPr>
          <w:rFonts w:ascii="Times New Roman" w:hAnsi="Times New Roman" w:cs="Times New Roman"/>
          <w:b/>
          <w:sz w:val="24"/>
          <w:szCs w:val="24"/>
        </w:rPr>
        <w:t>Ключевые поля не заданы?... Создать ключевое поле сейчас?</w:t>
      </w:r>
      <w:r w:rsidRPr="00FB0B74">
        <w:rPr>
          <w:rFonts w:ascii="Times New Roman" w:hAnsi="Times New Roman" w:cs="Times New Roman"/>
          <w:sz w:val="24"/>
          <w:szCs w:val="24"/>
        </w:rPr>
        <w:t>» ответить «</w:t>
      </w:r>
      <w:r w:rsidRPr="00FB0B74">
        <w:rPr>
          <w:rFonts w:ascii="Times New Roman" w:hAnsi="Times New Roman" w:cs="Times New Roman"/>
          <w:b/>
          <w:sz w:val="24"/>
          <w:szCs w:val="24"/>
        </w:rPr>
        <w:t>Нет</w:t>
      </w:r>
      <w:r w:rsidRPr="00FB0B74">
        <w:rPr>
          <w:rFonts w:ascii="Times New Roman" w:hAnsi="Times New Roman" w:cs="Times New Roman"/>
          <w:sz w:val="24"/>
          <w:szCs w:val="24"/>
        </w:rPr>
        <w:t>».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Свернуть таблицу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" cy="152400"/>
            <wp:effectExtent l="1905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III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форму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введите дополнительные записи в базу данных «Зоопарк».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Объекты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слева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Формы – Создание формы с помощью мастера – Открыть.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Открылась вкладка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форм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 Таблица1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все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&gt;&gt;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или </w:t>
      </w:r>
      <w:r w:rsidRPr="00FB0B74">
        <w:rPr>
          <w:rFonts w:ascii="Times New Roman" w:hAnsi="Times New Roman" w:cs="Times New Roman"/>
          <w:b/>
          <w:sz w:val="24"/>
          <w:szCs w:val="24"/>
        </w:rPr>
        <w:t>нужные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Нажать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Выберите внешний вид формы </w:t>
      </w:r>
      <w:r w:rsidRPr="00FB0B74">
        <w:rPr>
          <w:rFonts w:ascii="Times New Roman" w:hAnsi="Times New Roman" w:cs="Times New Roman"/>
          <w:b/>
          <w:sz w:val="24"/>
          <w:szCs w:val="24"/>
        </w:rPr>
        <w:t>В один столбец – 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pPr w:leftFromText="180" w:rightFromText="180" w:vertAnchor="text" w:horzAnchor="margin" w:tblpY="32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396"/>
        <w:gridCol w:w="660"/>
        <w:gridCol w:w="1209"/>
        <w:gridCol w:w="915"/>
        <w:gridCol w:w="434"/>
        <w:gridCol w:w="3725"/>
      </w:tblGrid>
      <w:tr w:rsidR="00FB0B74" w:rsidRPr="00FB0B74" w:rsidTr="00FB0B74">
        <w:trPr>
          <w:tblHeader/>
          <w:tblCellSpacing w:w="0" w:type="dxa"/>
        </w:trPr>
        <w:tc>
          <w:tcPr>
            <w:tcW w:w="13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3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3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4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23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201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Коршун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Зорро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Черепаха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Тартилла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Лисица-рыжая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Воришка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рыба.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Верблюд двух горбый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Васька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растения,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Леопард снежный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Молния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белый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Снежана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Лошадь Пржевальского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Игого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сено, овес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Кабан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Полтинник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желуди, черви, трава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Морская свинка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Дося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Камчатский котик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овощи, фрукты, рыба, мясо, конфеты</w:t>
            </w:r>
          </w:p>
        </w:tc>
      </w:tr>
    </w:tbl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>Международный – Далее.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Задайте имя формы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–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Готово.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Введите в базу данных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используя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Форму1</w:t>
      </w:r>
      <w:r w:rsidRPr="00FB0B74">
        <w:rPr>
          <w:rFonts w:ascii="Times New Roman" w:hAnsi="Times New Roman" w:cs="Times New Roman"/>
          <w:sz w:val="24"/>
          <w:szCs w:val="24"/>
        </w:rPr>
        <w:t xml:space="preserve"> записи из Таблицы 2.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2.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Сохранить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Введенные данные можно просмотреть как в </w:t>
      </w:r>
      <w:r w:rsidRPr="00FB0B74">
        <w:rPr>
          <w:rFonts w:ascii="Times New Roman" w:hAnsi="Times New Roman" w:cs="Times New Roman"/>
          <w:b/>
          <w:sz w:val="24"/>
          <w:szCs w:val="24"/>
        </w:rPr>
        <w:t>режиме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Таблица1 , так и в режиме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Формы</w:t>
      </w:r>
      <w:r w:rsidRPr="00FB0B74">
        <w:rPr>
          <w:rFonts w:ascii="Times New Roman" w:hAnsi="Times New Roman" w:cs="Times New Roman"/>
          <w:sz w:val="24"/>
          <w:szCs w:val="24"/>
        </w:rPr>
        <w:t>: Форма1 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b w:val="0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IV. Поиск информации в базе данных: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bCs/>
          <w:sz w:val="24"/>
          <w:szCs w:val="24"/>
        </w:rPr>
        <w:t xml:space="preserve"> В базе данных Зоопарк найти животного с именем Зорро.</w:t>
      </w: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Установить курсор на любой записи поля </w:t>
      </w:r>
      <w:r w:rsidRPr="00FB0B74">
        <w:rPr>
          <w:rFonts w:ascii="Times New Roman" w:hAnsi="Times New Roman" w:cs="Times New Roman"/>
          <w:b/>
          <w:sz w:val="24"/>
          <w:szCs w:val="24"/>
        </w:rPr>
        <w:t>Кличка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Ввести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Образец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кличку </w:t>
      </w:r>
      <w:r w:rsidRPr="00FB0B74">
        <w:rPr>
          <w:rFonts w:ascii="Times New Roman" w:hAnsi="Times New Roman" w:cs="Times New Roman"/>
          <w:b/>
          <w:sz w:val="24"/>
          <w:szCs w:val="24"/>
        </w:rPr>
        <w:t>Зорро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щелкнуть 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Найти далее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0025" cy="180975"/>
            <wp:effectExtent l="19050" t="0" r="9525" b="0"/>
            <wp:docPr id="63" name="Рисунок 63" descr="Найти Acc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Найти Access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FB0B74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– В базе данных Зоопарк найти животного с весом </w:t>
      </w:r>
      <w:smartTag w:uri="urn:schemas-microsoft-com:office:smarttags" w:element="metricconverter">
        <w:smartTagPr>
          <w:attr w:name="ProductID" w:val="120 кг"/>
        </w:smartTagPr>
        <w:r w:rsidRPr="00FB0B74">
          <w:rPr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120 кг</w:t>
        </w:r>
      </w:smartTag>
      <w:r w:rsidRPr="00FB0B74">
        <w:rPr>
          <w:rFonts w:ascii="Times New Roman" w:hAnsi="Times New Roman" w:cs="Times New Roman"/>
          <w:bCs w:val="0"/>
          <w:color w:val="auto"/>
          <w:sz w:val="24"/>
          <w:szCs w:val="24"/>
        </w:rPr>
        <w:t>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V. Поиск информации с фильтрацией по простому запросу.</w:t>
      </w:r>
    </w:p>
    <w:p w:rsidR="00FB0B74" w:rsidRPr="00FB0B74" w:rsidRDefault="00F4084F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285750</wp:posOffset>
                </wp:positionV>
                <wp:extent cx="4907915" cy="596265"/>
                <wp:effectExtent l="3810" t="635" r="3175" b="3175"/>
                <wp:wrapTopAndBottom/>
                <wp:docPr id="42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7915" cy="596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7A9A" w:rsidRDefault="00FA7A9A" w:rsidP="00FB0B74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705350" cy="352425"/>
                                  <wp:effectExtent l="19050" t="0" r="0" b="0"/>
                                  <wp:docPr id="71" name="Рисунок 71" descr="Запрос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 descr="Запрос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05350" cy="352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5" o:spid="_x0000_s1026" type="#_x0000_t202" style="position:absolute;margin-left:54pt;margin-top:22.5pt;width:386.45pt;height:46.95pt;z-index:-251583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PmOggIAABAFAAAOAAAAZHJzL2Uyb0RvYy54bWysVG1v2yAQ/j5p/wHxPfXL7CS24lRNO0+T&#10;uhep3Q8ggGM0GxDQ2N3U/74DJ2nWbdI0zR8wcMfD3T3Psboc+w7tubFCyQonFzFGXFLFhNxV+Mt9&#10;PVtiZB2RjHRK8go/cosv169frQZd8lS1qmPcIACRthx0hVvndBlFlra8J/ZCaS7B2CjTEwdLs4uY&#10;IQOg912UxvE8GpRh2ijKrYXdm8mI1wG/aTh1n5rGcoe6CkNsLowmjFs/RusVKXeG6FbQQxjkH6Lo&#10;iZBw6QnqhjiCHoz4BaoX1CirGndBVR+pphGUhxwgmyR+kc1dSzQPuUBxrD6Vyf4/WPpx/9kgwSqc&#10;pRhJ0gNH93x0aKNGlLzJfYEGbUvwu9Pg6UYwANEhWatvFf1qkVTXLZE7fmWMGlpOGASY+JPR2dEJ&#10;x3qQ7fBBMbiIPDgVgMbG9L56UA8E6EDU44kcHwyFzayIF0WSY0TBlhfzdB6Ci0h5PK2Nde+46pGf&#10;VNgA+QGd7G+t89GQ8ujiL7OqE6wWXRcWZre97gzaExBKHb6QwAu3TnpnqfyxCXHagSDhDm/z4Qbi&#10;vxdJmsWbtJjV8+ViltVZPisW8XIWJ8WmmMdZkd3UTz7AJCtbwRiXt0LyowiT7O9IPrTDJJ8gQzRU&#10;uMjTfKLoj0nG4ftdkr1w0JOd6Cu8PDmR0hP7VjJIm5SOiG6aRz+HH6oMNTj+Q1WCDDzzkwbcuB0B&#10;xWtjq9gjCMIo4AtYh4cEJq0y3zAaoCkrLOHVwKh7L0FSRZJlvofDIssXKSzMuWV7biGSAlCFHUbT&#10;9NpNff+gjdi1cM9RxFcgw1oEhTzHdBAvtF1I5fBE+L4+Xwev54ds/QMAAP//AwBQSwMEFAAGAAgA&#10;AAAhAN1tMpLfAAAACgEAAA8AAABkcnMvZG93bnJldi54bWxMj1FLwzAUhd8F/0O4gm8u0elMa9Mh&#10;iqAMBpv+gDS5a4tNUpNsrf/e65M+XQ7ncO53qvXsBnbCmPrgFVwvBDD0Jtjetwo+3l+uJLCUtbd6&#10;CB4VfGOCdX1+VunShsnv8LTPLaMSn0qtoMt5LDlPpkOn0yKM6Mk7hOh0JhlbbqOeqNwN/EaIFXe6&#10;9/Sh0yM+dWg+90en4LmPzZcJy9fV/aYw2106TG9brtTlxfz4ACzjnP/C8ItP6FATUxOO3iY2kBaS&#10;tmQFt3d0KSClKIA15CxlAbyu+P8J9Q8AAAD//wMAUEsBAi0AFAAGAAgAAAAhALaDOJL+AAAA4QEA&#10;ABMAAAAAAAAAAAAAAAAAAAAAAFtDb250ZW50X1R5cGVzXS54bWxQSwECLQAUAAYACAAAACEAOP0h&#10;/9YAAACUAQAACwAAAAAAAAAAAAAAAAAvAQAAX3JlbHMvLnJlbHNQSwECLQAUAAYACAAAACEACyj5&#10;joICAAAQBQAADgAAAAAAAAAAAAAAAAAuAgAAZHJzL2Uyb0RvYy54bWxQSwECLQAUAAYACAAAACEA&#10;3W0ykt8AAAAKAQAADwAAAAAAAAAAAAAAAADcBAAAZHJzL2Rvd25yZXYueG1sUEsFBgAAAAAEAAQA&#10;8wAAAOgFAAAAAA==&#10;" stroked="f">
                <v:textbox style="mso-fit-shape-to-text:t">
                  <w:txbxContent>
                    <w:p w:rsidR="00FA7A9A" w:rsidRDefault="00FA7A9A" w:rsidP="00FB0B74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705350" cy="352425"/>
                            <wp:effectExtent l="19050" t="0" r="0" b="0"/>
                            <wp:docPr id="71" name="Рисунок 71" descr="Запрос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 descr="Запрос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05350" cy="352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 xml:space="preserve">Задача. </w:t>
      </w:r>
      <w:r w:rsidR="00FB0B74" w:rsidRPr="00FB0B74">
        <w:rPr>
          <w:rFonts w:ascii="Times New Roman" w:hAnsi="Times New Roman" w:cs="Times New Roman"/>
          <w:sz w:val="24"/>
          <w:szCs w:val="24"/>
        </w:rPr>
        <w:t>Найти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Щелкнуть по кнопке 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</w:rPr>
        <w:tab/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4" name="Рисунок 64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4084F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46355</wp:posOffset>
                </wp:positionV>
                <wp:extent cx="0" cy="228600"/>
                <wp:effectExtent l="60960" t="12065" r="53340" b="16510"/>
                <wp:wrapNone/>
                <wp:docPr id="41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6C2AAA" id="Line 134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3.65pt" to="62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99ZKgIAAEwEAAAOAAAAZHJzL2Uyb0RvYy54bWysVE2P2jAQvVfqf7B8h3xso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CRYaRI&#10;Bz3aCsVR9lAEcXrjSvBZqZ0N5dGzejZbTb85pPSqJerAI8mXi4HALEQkb0LCxhlIse8/awY+5Oh1&#10;VOrc2C5AggboHBtyuTeEnz2iwyGF0zyfTdPYq4SUtzhjnf/EdYeCUWEJpCMuOW2dDzxIeXMJaZTe&#10;CClju6VCfYXnk3wSA5yWgoXL4ObsYb+SFp1IGJj4i0XBzWs3q4+KRbCWE7a+2p4ICTbyUQ1vBegj&#10;OQ7ZOs4wkhzeSLAGelKFjFArEL5aw8x8n6fz9Ww9K0ZFPl2PirSuRx83q2I03WQfJvVDvVrV2Y9A&#10;PivKVjDGVeB/m9+s+Lv5uL6kYfLuE3wXKnmLHhUFsrf/SDo2O/R3mJS9ZpedDdWFvsPIRufr8wpv&#10;4vU+ev36CCx/AgAA//8DAFBLAwQUAAYACAAAACEApp1i/eAAAAAKAQAADwAAAGRycy9kb3ducmV2&#10;LnhtbEyPwW7CMBBE75X6D9ZW6q04JIhGIQ6qKtELFARUCG4m3iZR43VkO5D+fY16aI8zO5p9k88H&#10;3bILWtcYEjAeRcCQSqMaqgR87BdPKTDnJSnZGkIB3+hgXtzf5TJT5kpbvOx8xUIJuUwKqL3vMs5d&#10;WaOWbmQ6pHD7NFZLH6StuLLyGsp1y+MomnItGwofatnha43l167XArarxTI9LPuhtKe38Xq/Wb0f&#10;XSrE48PwMgPmcfB/YbjhB3QoAtPZ9KQca4OOJ3EY4wU8J8BugV/jLGCSJMCLnP+fUPwAAAD//wMA&#10;UEsBAi0AFAAGAAgAAAAhALaDOJL+AAAA4QEAABMAAAAAAAAAAAAAAAAAAAAAAFtDb250ZW50X1R5&#10;cGVzXS54bWxQSwECLQAUAAYACAAAACEAOP0h/9YAAACUAQAACwAAAAAAAAAAAAAAAAAvAQAAX3Jl&#10;bHMvLnJlbHNQSwECLQAUAAYACAAAACEA8GvfWSoCAABMBAAADgAAAAAAAAAAAAAAAAAuAgAAZHJz&#10;L2Uyb0RvYy54bWxQSwECLQAUAAYACAAAACEApp1i/eAAAAAKAQAADwAAAAAAAAAAAAAAAACEBAAA&#10;ZHJzL2Rvd25yZXYueG1sUEsFBgAAAAAEAAQA8wAAAJEFAAAAAA==&#10;">
                <v:stroke endarrow="block"/>
              </v:line>
            </w:pict>
          </mc:Fallback>
        </mc:AlternateConten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2. Ввести в поле Возраст &gt;= 10 </w:t>
      </w:r>
    </w:p>
    <w:p w:rsidR="00FB0B74" w:rsidRPr="00FB0B74" w:rsidRDefault="00F4084F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46355</wp:posOffset>
                </wp:positionV>
                <wp:extent cx="0" cy="228600"/>
                <wp:effectExtent l="60960" t="6350" r="53340" b="22225"/>
                <wp:wrapNone/>
                <wp:docPr id="40" name="Lin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40B26D" id="Line 136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3.65pt" to="62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HnGKgIAAEwEAAAOAAAAZHJzL2Uyb0RvYy54bWysVE2P2jAQvVfqf7B8h3xso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AB8ijS&#10;QY+2QnGUPUyDOL1xJfis1M6G8uhZPZutpt8cUnrVEnXgkeTLxUBgFiKSNyFh4wyk2PefNQMfcvQ6&#10;KnVubBcgQQN0jg253BvCzx7R4ZDCaZ7PpmnsVULKW5yxzn/iukPBqLAE0hGXnLbOBx6kvLmENEpv&#10;hJSx3VKhvsLzST6JAU5LwcJlcHP2sF9Ji04kDEz8xaLg5rWb1UfFIljLCVtfbU+EBBv5qIa3AvSR&#10;HIdsHWcYSQ5vJFgDPalCRqgVCF+tYWa+z9P5eraeFaMin65HRVrXo4+bVTGabrIPk/qhXq3q7Ecg&#10;nxVlKxjjKvC/zW9W/N18XF/SMHn3Cb4LlbxFj4oC2dt/JB2bHfo7TMpes8vOhupC32Fko/P1eYU3&#10;8XofvX59BJY/AQAA//8DAFBLAwQUAAYACAAAACEApp1i/eAAAAAKAQAADwAAAGRycy9kb3ducmV2&#10;LnhtbEyPwW7CMBBE75X6D9ZW6q04JIhGIQ6qKtELFARUCG4m3iZR43VkO5D+fY16aI8zO5p9k88H&#10;3bILWtcYEjAeRcCQSqMaqgR87BdPKTDnJSnZGkIB3+hgXtzf5TJT5kpbvOx8xUIJuUwKqL3vMs5d&#10;WaOWbmQ6pHD7NFZLH6StuLLyGsp1y+MomnItGwofatnha43l167XArarxTI9LPuhtKe38Xq/Wb0f&#10;XSrE48PwMgPmcfB/YbjhB3QoAtPZ9KQca4OOJ3EY4wU8J8BugV/jLGCSJMCLnP+fUPwAAAD//wMA&#10;UEsBAi0AFAAGAAgAAAAhALaDOJL+AAAA4QEAABMAAAAAAAAAAAAAAAAAAAAAAFtDb250ZW50X1R5&#10;cGVzXS54bWxQSwECLQAUAAYACAAAACEAOP0h/9YAAACUAQAACwAAAAAAAAAAAAAAAAAvAQAAX3Jl&#10;bHMvLnJlbHNQSwECLQAUAAYACAAAACEAbIB5xioCAABMBAAADgAAAAAAAAAAAAAAAAAuAgAAZHJz&#10;L2Uyb0RvYy54bWxQSwECLQAUAAYACAAAACEApp1i/eAAAAAKAQAADwAAAAAAAAAAAAAAAACEBAAA&#10;ZHJzL2Rvd25yZXYueG1sUEsFBgAAAAAEAAQA8wAAAJEFAAAAAA==&#10;">
                <v:stroke endarrow="block"/>
              </v:line>
            </w:pict>
          </mc:Fallback>
        </mc:AlternateConten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3. Щелкнуть по  кнопке 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Применение фильтра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225" cy="266700"/>
            <wp:effectExtent l="19050" t="0" r="9525" b="0"/>
            <wp:docPr id="65" name="Рисунок 65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B836A7">
      <w:pPr>
        <w:numPr>
          <w:ilvl w:val="0"/>
          <w:numId w:val="51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Найти всех самок старше 5 лет.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VI.  Поиск информации по сложному (составному) запросу с фильтрацией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из животных БД «Зоопарк», опасных для человека 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Опасными для человека считаются животные – хищники (в рацион питания входит мясо) и вес которых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 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>:  1. Отменить фильтрацию по предыдущей задаче, щелкнув по кнопке «</w:t>
      </w:r>
      <w:r w:rsidRPr="00FB0B74">
        <w:rPr>
          <w:rFonts w:ascii="Times New Roman" w:hAnsi="Times New Roman" w:cs="Times New Roman"/>
          <w:b/>
          <w:sz w:val="24"/>
          <w:szCs w:val="24"/>
        </w:rPr>
        <w:t>Удалить фильтр</w:t>
      </w:r>
      <w:r w:rsidRPr="00FB0B74">
        <w:rPr>
          <w:rFonts w:ascii="Times New Roman" w:hAnsi="Times New Roman" w:cs="Times New Roman"/>
          <w:sz w:val="24"/>
          <w:szCs w:val="24"/>
        </w:rPr>
        <w:t xml:space="preserve">»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6" name="Рисунок 66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4084F" w:rsidP="00B836A7">
      <w:pPr>
        <w:numPr>
          <w:ilvl w:val="0"/>
          <w:numId w:val="50"/>
        </w:numPr>
        <w:tabs>
          <w:tab w:val="clear" w:pos="72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25400</wp:posOffset>
                </wp:positionV>
                <wp:extent cx="4926965" cy="862965"/>
                <wp:effectExtent l="3810" t="0" r="3175" b="4445"/>
                <wp:wrapTopAndBottom/>
                <wp:docPr id="20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6965" cy="862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7A9A" w:rsidRDefault="00FA7A9A" w:rsidP="00FB0B74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714875" cy="619125"/>
                                  <wp:effectExtent l="19050" t="0" r="9525" b="0"/>
                                  <wp:docPr id="72" name="Рисунок 72" descr="Фильтр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2" descr="Фильтр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14875" cy="619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1027" type="#_x0000_t202" style="position:absolute;left:0;text-align:left;margin-left:18pt;margin-top:2pt;width:387.95pt;height:67.95pt;z-index:-251581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/t9gQIAABcFAAAOAAAAZHJzL2Uyb0RvYy54bWysVNtu3CAQfa/Uf0C8b3yp92Ir3iiXuqqU&#10;XqSkH8ACXqNiQEDWTqv8ewe8u9n0IlVV/YCBGQ4zc85wfjH2Eu24dUKrGmdnKUZcUc2E2tb4y30z&#10;W2HkPFGMSK14jR+5wxfr16/OB1PxXHdaMm4RgChXDabGnfemShJHO94Td6YNV2Bste2Jh6XdJsyS&#10;AdB7meRpukgGbZmxmnLnYPdmMuJ1xG9bTv2ntnXcI1ljiM3H0cZxE8ZkfU6qrSWmE3QfBvmHKHoi&#10;FFx6hLohnqAHK36B6gW12unWn1HdJ7ptBeUxB8gmS3/K5q4jhsdcoDjOHMvk/h8s/bj7bJFgNc6h&#10;PIr0wNE9Hz260iPK3ixDgQbjKvC7M+DpRzAA0TFZZ241/eqQ0tcdUVt+aa0eOk4YBJiFk8nJ0QnH&#10;BZDN8EEzuIg8eB2Bxtb2oXpQDwToEMnjkZwQDIXNoswX5WKOEQXbapGHebiCVIfTxjr/jusehUmN&#10;LZAf0cnu1vnJ9eASLnNaCtYIKePCbjfX0qIdAaE08dujv3CTKjgrHY5NiNMOBAl3BFsINxL/vczy&#10;Ir3Ky1mzWC1nRVPMZ+UyXc3SrLwqF2lRFjfNUwgwK6pOMMbVrVD8IMKs+DuS9+0wySfKEA01Luf5&#10;fKLoj0mm8ftdkr3w0JNS9FDnoxOpArFvFYO0SeWJkNM8eRl+JARqcPjHqkQZBOYnDfhxM0bJRY0E&#10;iWw0ewRdWA20AfnwnsCk0/YbRgP0Zo0VPB4YyfcKlFVmRRFaOS6K+TII155aNqcWoigA1dhjNE2v&#10;/dT+D8aKbQf3HLR8CWpsRBTKc0x7DUP3xYz2L0Vo79N19Hp+z9Y/AAAA//8DAFBLAwQUAAYACAAA&#10;ACEAd0RYC94AAAAIAQAADwAAAGRycy9kb3ducmV2LnhtbEyPUUvEMBCE3wX/Q1jBNy+tlXqtTQ9R&#10;BEU4uNMfkCZ7bbHZ1CZ3rf/e9cl7WoYZZr+pNosbxAmn0HtSkK4SEEjG255aBZ8fLzdrECFqsnrw&#10;hAp+MMCmvryodGn9TDs87WMruIRCqRV0MY6llMF06HRY+RGJvYOfnI4sp1baSc9c7gZ5myS5dLon&#10;/tDpEZ86NF/7o1Pw3E/Nt/HZa37/XpjtLhzmt61U6vpqeXwAEXGJ/2H4w2d0qJmp8UeyQQwKspyn&#10;RAV3fNhep2kBouFcVhQg60qeD6h/AQAA//8DAFBLAQItABQABgAIAAAAIQC2gziS/gAAAOEBAAAT&#10;AAAAAAAAAAAAAAAAAAAAAABbQ29udGVudF9UeXBlc10ueG1sUEsBAi0AFAAGAAgAAAAhADj9If/W&#10;AAAAlAEAAAsAAAAAAAAAAAAAAAAALwEAAF9yZWxzLy5yZWxzUEsBAi0AFAAGAAgAAAAhAHW/+32B&#10;AgAAFwUAAA4AAAAAAAAAAAAAAAAALgIAAGRycy9lMm9Eb2MueG1sUEsBAi0AFAAGAAgAAAAhAHdE&#10;WAveAAAACAEAAA8AAAAAAAAAAAAAAAAA2wQAAGRycy9kb3ducmV2LnhtbFBLBQYAAAAABAAEAPMA&#10;AADmBQAAAAA=&#10;" stroked="f">
                <v:textbox style="mso-fit-shape-to-text:t">
                  <w:txbxContent>
                    <w:p w:rsidR="00FA7A9A" w:rsidRDefault="00FA7A9A" w:rsidP="00FB0B74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714875" cy="619125"/>
                            <wp:effectExtent l="19050" t="0" r="9525" b="0"/>
                            <wp:docPr id="72" name="Рисунок 72" descr="Фильтр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2" descr="Фильтр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14875" cy="619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FB0B74" w:rsidRPr="00FB0B74">
        <w:rPr>
          <w:rFonts w:ascii="Times New Roman" w:hAnsi="Times New Roman" w:cs="Times New Roman"/>
          <w:sz w:val="24"/>
          <w:szCs w:val="24"/>
        </w:rPr>
        <w:t>Кнопкой  «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»  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09550"/>
            <wp:effectExtent l="19050" t="0" r="0" b="0"/>
            <wp:docPr id="67" name="Рисунок 67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r="17241" b="22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  и ввести в поле «Вес»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&gt;= 20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, а в поле «Питание»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* мясо*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-2758440</wp:posOffset>
            </wp:positionH>
            <wp:positionV relativeFrom="paragraph">
              <wp:posOffset>114935</wp:posOffset>
            </wp:positionV>
            <wp:extent cx="276225" cy="266700"/>
            <wp:effectExtent l="19050" t="0" r="9525" b="0"/>
            <wp:wrapNone/>
            <wp:docPr id="138" name="Рисунок 138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      3. «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>»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самцов, возраст которых более 5 лет.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</w:rPr>
        <w:t>!!! При выполнении этих заданий результаты поиска информации высвечиваются только на экране дисплея и не сохраняются в памяти компьютера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Для сохранения результатов поиска применяют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 – Запросы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VII.  Создание Объекта Запрос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Найти и выделить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Запросы</w:t>
      </w:r>
      <w:r w:rsidRPr="00FB0B74">
        <w:rPr>
          <w:rFonts w:ascii="Times New Roman" w:hAnsi="Times New Roman" w:cs="Times New Roman"/>
          <w:b/>
          <w:sz w:val="24"/>
          <w:szCs w:val="24"/>
        </w:rPr>
        <w:br/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1 Способ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с помощью мастера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Таблицы: Таблица1 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выбираем нужные в </w:t>
      </w: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нашем случае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Выбрать все &gt;&gt; – Далее – Далее – </w:t>
      </w:r>
      <w:r w:rsidRPr="00FB0B74">
        <w:rPr>
          <w:rFonts w:ascii="Times New Roman" w:hAnsi="Times New Roman" w:cs="Times New Roman"/>
          <w:sz w:val="24"/>
          <w:szCs w:val="24"/>
        </w:rPr>
        <w:t>Задайте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имя запроса – Запрос1, – </w:t>
      </w:r>
      <w:r w:rsidRPr="00FB0B74">
        <w:rPr>
          <w:rFonts w:ascii="Times New Roman" w:hAnsi="Times New Roman" w:cs="Times New Roman"/>
          <w:sz w:val="24"/>
          <w:szCs w:val="24"/>
        </w:rPr>
        <w:t>Отметить пункт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Изменить макет запроса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2 Способ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1.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в режиме конструктора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– Открыть (Или нажать конструктор) – 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Добавить –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 Выбрать нужные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 (В нашем случае все) Перетаскивая при нажатой Левой кнопке мыши названия полей из Таблицы1, или выбирая поля в Нижней таблицы Поле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–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4. По остальным задачам создать запросы2, 3, 4, 5 и т.д.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Найти всех самцов,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самок, возраст которых более 10 лет.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опасных для человека т.е. ( вес более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 и в рацион питания входит мясо).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V</w:t>
      </w:r>
      <w:r w:rsidRPr="00FB0B74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r w:rsidRPr="00FB0B74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Создайте отчет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1. Создание отчета с вычисляемым итогом.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Определить грузоподъемность водного транспортного средства для перевозки животных зоопарка по реке из г. Рязани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 г. Коломна.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 Открыть БД Зоопарк.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Файл – Открыть – Зоопарк – Открыть – </w:t>
      </w:r>
      <w:r w:rsidRPr="00FB0B74">
        <w:rPr>
          <w:rFonts w:ascii="Times New Roman" w:hAnsi="Times New Roman" w:cs="Times New Roman"/>
          <w:sz w:val="24"/>
          <w:szCs w:val="24"/>
        </w:rPr>
        <w:t>предупреждение системы безопасности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– Открыть.</w:t>
      </w:r>
      <w:r w:rsidRPr="00FB0B74">
        <w:rPr>
          <w:rFonts w:ascii="Times New Roman" w:hAnsi="Times New Roman" w:cs="Times New Roman"/>
          <w:sz w:val="24"/>
          <w:szCs w:val="24"/>
        </w:rPr>
        <w:t>. Выбрать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Объекты – Отчеты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Создать отчета с помощью Мастера – Конструктор. </w:t>
      </w:r>
      <w:r w:rsidRPr="00FB0B74">
        <w:rPr>
          <w:rFonts w:ascii="Times New Roman" w:hAnsi="Times New Roman" w:cs="Times New Roman"/>
          <w:sz w:val="24"/>
          <w:szCs w:val="24"/>
        </w:rPr>
        <w:t>Открывается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Создание отчета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Таблица1.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 пункте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Доступные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Вид животного, Кличка, Вес – Далее – Далее. Сортировка – по весу – по убыванию – Далее. Макет – табличный – Далее.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Спокойный– Далее. </w:t>
      </w:r>
      <w:r w:rsidRPr="00FB0B74">
        <w:rPr>
          <w:rFonts w:ascii="Times New Roman" w:hAnsi="Times New Roman" w:cs="Times New Roman"/>
          <w:sz w:val="24"/>
          <w:szCs w:val="24"/>
        </w:rPr>
        <w:t>Задайте имя отчета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Отчет1.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Активизировать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макет отчета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2.  Нажать кнопку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панель элементов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9075" cy="219075"/>
            <wp:effectExtent l="19050" t="0" r="9525" b="0"/>
            <wp:docPr id="68" name="Рисунок 68" descr="Кноп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Кнопка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FB0B74">
        <w:rPr>
          <w:rFonts w:ascii="Times New Roman" w:hAnsi="Times New Roman" w:cs="Times New Roman"/>
          <w:sz w:val="24"/>
          <w:szCs w:val="24"/>
        </w:rPr>
        <w:t>появляется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Панель элементов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3.  Протянуть вниз нижнюю границу 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Примечания отчета.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4.  Щелкнуть по кнопке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Поле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975" cy="161925"/>
            <wp:effectExtent l="19050" t="0" r="9525" b="0"/>
            <wp:docPr id="69" name="Рисунок 69" descr="Кнопка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Кнопка-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Панели элементов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отметить прямоугольником место расположения нового поля – Перетянуть левую границу второго окна, чтоб два окна не пересекались.–  Выделить левое окно и изменить заголовок, ввести </w:t>
      </w:r>
      <w:r w:rsidRPr="00FB0B74">
        <w:rPr>
          <w:rFonts w:ascii="Times New Roman" w:hAnsi="Times New Roman" w:cs="Times New Roman"/>
          <w:b/>
          <w:sz w:val="24"/>
          <w:szCs w:val="24"/>
        </w:rPr>
        <w:t>Общий вес животных: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align>outside</wp:align>
            </wp:positionH>
            <wp:positionV relativeFrom="paragraph">
              <wp:posOffset>584200</wp:posOffset>
            </wp:positionV>
            <wp:extent cx="3886200" cy="2252345"/>
            <wp:effectExtent l="19050" t="0" r="0" b="0"/>
            <wp:wrapSquare wrapText="bothSides"/>
            <wp:docPr id="139" name="Рисунок 139" descr="Ри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Рис1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25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5.  Выделить правоте окно – Нажать правую кнопку мыши 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Свойства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Данные – </w:t>
      </w:r>
      <w:r w:rsidRPr="00FB0B74">
        <w:rPr>
          <w:rFonts w:ascii="Times New Roman" w:hAnsi="Times New Roman" w:cs="Times New Roman"/>
          <w:sz w:val="24"/>
          <w:szCs w:val="24"/>
        </w:rPr>
        <w:t xml:space="preserve">Щелкнуть по кнопке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1450" cy="152400"/>
            <wp:effectExtent l="19050" t="0" r="0" b="0"/>
            <wp:docPr id="70" name="Рисунок 70" descr="Кнопка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Кнопка-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  Открывается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>Построитель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выражений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Один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Встроенные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Статистические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Sum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Вставить.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6. Щелчок по аргументу </w:t>
      </w:r>
      <w:r w:rsidRPr="00FB0B74">
        <w:rPr>
          <w:rFonts w:ascii="Times New Roman" w:hAnsi="Times New Roman" w:cs="Times New Roman"/>
          <w:b/>
          <w:sz w:val="24"/>
          <w:szCs w:val="24"/>
        </w:rPr>
        <w:t>Sum («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expr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») и нажать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Delete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7.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Вес – Вставить –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b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8.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Все – формат поля – Фиксированный, Число десятичных знаков – 3, Вывод на экран – Да,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Поле.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Закрыть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Конструктор Отчетов.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9.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Сохранить изменения  макета… “Отчета’Отчет1’ ”? – Да.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10.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Объекты Отчеты – Отчет1 – Просмотр. </w:t>
      </w:r>
      <w:r w:rsidRPr="00FB0B74">
        <w:rPr>
          <w:rFonts w:ascii="Times New Roman" w:hAnsi="Times New Roman" w:cs="Times New Roman"/>
          <w:sz w:val="24"/>
          <w:szCs w:val="24"/>
        </w:rPr>
        <w:t>Виден результат отчета с общим весом животных.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Вид животного, кличка, вес, питание;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Сортировка животных по весу в порядке убывания (с целью распределения по трюмам транспортного судна);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вывод суммарного веса животных (для определения водоизмещения судна).  </w:t>
      </w:r>
    </w:p>
    <w:p w:rsidR="00FB0B74" w:rsidRDefault="00FB0B74" w:rsidP="00FB0B74">
      <w:pPr>
        <w:rPr>
          <w:sz w:val="20"/>
          <w:szCs w:val="20"/>
        </w:rPr>
      </w:pPr>
    </w:p>
    <w:p w:rsidR="00BD4C6B" w:rsidRPr="00CC5FB1" w:rsidRDefault="00BD4C6B" w:rsidP="005C37CA">
      <w:pPr>
        <w:pStyle w:val="a3"/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356D0" w:rsidRPr="00C82DF2">
        <w:rPr>
          <w:rFonts w:ascii="Times New Roman" w:hAnsi="Times New Roman" w:cs="Times New Roman"/>
          <w:sz w:val="24"/>
          <w:szCs w:val="24"/>
        </w:rPr>
        <w:t>8</w:t>
      </w:r>
      <w:r w:rsidR="0007706C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412B9E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412B9E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412B9E">
        <w:trPr>
          <w:trHeight w:val="1266"/>
        </w:trPr>
        <w:tc>
          <w:tcPr>
            <w:tcW w:w="4612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412B9E" w:rsidRPr="00CC5FB1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№5.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5"/>
      </w:tblGrid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Одним из основных типов структур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27" type="#_x0000_t75" style="width:20.25pt;height:18pt" o:ole="">
                        <v:imagedata r:id="rId43" o:title=""/>
                      </v:shape>
                      <w:control r:id="rId44" w:name="DefaultOcxName" w:shapeid="_x0000_i112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0" type="#_x0000_t75" style="width:20.25pt;height:18pt" o:ole="">
                        <v:imagedata r:id="rId43" o:title=""/>
                      </v:shape>
                      <w:control r:id="rId45" w:name="DefaultOcxName1" w:shapeid="_x0000_i113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3" type="#_x0000_t75" style="width:20.25pt;height:18pt" o:ole="">
                        <v:imagedata r:id="rId43" o:title=""/>
                      </v:shape>
                      <w:control r:id="rId46" w:name="DefaultOcxName2" w:shapeid="_x0000_i113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6" type="#_x0000_t75" style="width:20.25pt;height:18pt" o:ole="">
                        <v:imagedata r:id="rId43" o:title=""/>
                      </v:shape>
                      <w:control r:id="rId47" w:name="DefaultOcxName3" w:shapeid="_x0000_i113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9" type="#_x0000_t75" style="width:20.25pt;height:18pt" o:ole="">
                        <v:imagedata r:id="rId43" o:title=""/>
                      </v:shape>
                      <w:control r:id="rId48" w:name="DefaultOcxName4" w:shapeid="_x0000_i113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информация организована в виде: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2" type="#_x0000_t75" style="width:20.25pt;height:18pt" o:ole="">
                        <v:imagedata r:id="rId43" o:title=""/>
                      </v:shape>
                      <w:control r:id="rId49" w:name="DefaultOcxName5" w:shapeid="_x0000_i114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5" type="#_x0000_t75" style="width:20.25pt;height:18pt" o:ole="">
                        <v:imagedata r:id="rId43" o:title=""/>
                      </v:shape>
                      <w:control r:id="rId50" w:name="DefaultOcxName6" w:shapeid="_x0000_i114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иерархической структуры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8" type="#_x0000_t75" style="width:20.25pt;height:18pt" o:ole="">
                        <v:imagedata r:id="rId43" o:title=""/>
                      </v:shape>
                      <w:control r:id="rId51" w:name="DefaultOcxName7" w:shapeid="_x0000_i114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файла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1" type="#_x0000_t75" style="width:20.25pt;height:18pt" o:ole="">
                        <v:imagedata r:id="rId43" o:title=""/>
                      </v:shape>
                      <w:control r:id="rId52" w:name="DefaultOcxName8" w:shapeid="_x0000_i115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154" type="#_x0000_t75" style="width:20.25pt;height:18pt" o:ole="">
                        <v:imagedata r:id="rId43" o:title=""/>
                      </v:shape>
                      <w:control r:id="rId53" w:name="DefaultOcxName9" w:shapeid="_x0000_i115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прямоугольной таблицы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Полем реляционной базы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7" type="#_x0000_t75" style="width:20.25pt;height:18pt" o:ole="">
                        <v:imagedata r:id="rId43" o:title=""/>
                      </v:shape>
                      <w:control r:id="rId54" w:name="DefaultOcxName10" w:shapeid="_x0000_i115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0" type="#_x0000_t75" style="width:20.25pt;height:18pt" o:ole="">
                        <v:imagedata r:id="rId43" o:title=""/>
                      </v:shape>
                      <w:control r:id="rId55" w:name="DefaultOcxName11" w:shapeid="_x0000_i116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3" type="#_x0000_t75" style="width:20.25pt;height:18pt" o:ole="">
                        <v:imagedata r:id="rId43" o:title=""/>
                      </v:shape>
                      <w:control r:id="rId56" w:name="DefaultOcxName12" w:shapeid="_x0000_i116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6" type="#_x0000_t75" style="width:20.25pt;height:18pt" o:ole="">
                        <v:imagedata r:id="rId43" o:title=""/>
                      </v:shape>
                      <w:control r:id="rId57" w:name="DefaultOcxName13" w:shapeid="_x0000_i116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 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9" type="#_x0000_t75" style="width:20.25pt;height:18pt" o:ole="">
                        <v:imagedata r:id="rId43" o:title=""/>
                      </v:shape>
                      <w:control r:id="rId58" w:name="DefaultOcxName14" w:shapeid="_x0000_i116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Базы данных - это: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2" type="#_x0000_t75" style="width:20.25pt;height:18pt" o:ole="">
                        <v:imagedata r:id="rId43" o:title=""/>
                      </v:shape>
                      <w:control r:id="rId59" w:name="DefaultOcxName15" w:shapeid="_x0000_i117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во внешней памяти компьютера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5" type="#_x0000_t75" style="width:20.25pt;height:18pt" o:ole="">
                        <v:imagedata r:id="rId43" o:title=""/>
                      </v:shape>
                      <w:control r:id="rId60" w:name="DefaultOcxName16" w:shapeid="_x0000_i117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позволяющиеорганизовать информацию в виде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8" type="#_x0000_t75" style="width:20.25pt;height:18pt" o:ole="">
                        <v:imagedata r:id="rId43" o:title=""/>
                      </v:shape>
                      <w:control r:id="rId61" w:name="DefaultOcxName17" w:shapeid="_x0000_i117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обрабатывающие табличные данные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1" type="#_x0000_t75" style="width:20.25pt;height:18pt" o:ole="">
                        <v:imagedata r:id="rId43" o:title=""/>
                      </v:shape>
                      <w:control r:id="rId62" w:name="DefaultOcxName18" w:shapeid="_x0000_i118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осуществляющие поиск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4" type="#_x0000_t75" style="width:20.25pt;height:18pt" o:ole="">
                        <v:imagedata r:id="rId43" o:title=""/>
                      </v:shape>
                      <w:control r:id="rId63" w:name="DefaultOcxName19" w:shapeid="_x0000_i118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 ОП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БД содержит информацию о собаках из клуба собаководства: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кличка, порода, дата рождения, пол, количество медалей за участие в выставках.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Какого типа должны быть поля?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7" type="#_x0000_t75" style="width:20.25pt;height:18pt" o:ole="">
                        <v:imagedata r:id="rId43" o:title=""/>
                      </v:shape>
                      <w:control r:id="rId64" w:name="DefaultOcxName20" w:shapeid="_x0000_i118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0" type="#_x0000_t75" style="width:20.25pt;height:18pt" o:ole="">
                        <v:imagedata r:id="rId43" o:title=""/>
                      </v:shape>
                      <w:control r:id="rId65" w:name="DefaultOcxName21" w:shapeid="_x0000_i119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3" type="#_x0000_t75" style="width:20.25pt;height:18pt" o:ole="">
                        <v:imagedata r:id="rId43" o:title=""/>
                      </v:shape>
                      <w:control r:id="rId66" w:name="DefaultOcxName22" w:shapeid="_x0000_i119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6" type="#_x0000_t75" style="width:20.25pt;height:18pt" o:ole="">
                        <v:imagedata r:id="rId43" o:title=""/>
                      </v:shape>
                      <w:control r:id="rId67" w:name="DefaultOcxName23" w:shapeid="_x0000_i119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9" type="#_x0000_t75" style="width:20.25pt;height:18pt" o:ole="">
                        <v:imagedata r:id="rId43" o:title=""/>
                      </v:shape>
                      <w:control r:id="rId68" w:name="DefaultOcxName24" w:shapeid="_x0000_i119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текстовое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Записью в реляционной базе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2" type="#_x0000_t75" style="width:20.25pt;height:18pt" o:ole="">
                        <v:imagedata r:id="rId43" o:title=""/>
                      </v:shape>
                      <w:control r:id="rId69" w:name="DefaultOcxName25" w:shapeid="_x0000_i120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5" type="#_x0000_t75" style="width:20.25pt;height:18pt" o:ole="">
                        <v:imagedata r:id="rId43" o:title=""/>
                      </v:shape>
                      <w:control r:id="rId70" w:name="DefaultOcxName26" w:shapeid="_x0000_i120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8" type="#_x0000_t75" style="width:20.25pt;height:18pt" o:ole="">
                        <v:imagedata r:id="rId43" o:title=""/>
                      </v:shape>
                      <w:control r:id="rId71" w:name="DefaultOcxName27" w:shapeid="_x0000_i120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1" type="#_x0000_t75" style="width:20.25pt;height:18pt" o:ole="">
                        <v:imagedata r:id="rId43" o:title=""/>
                      </v:shape>
                      <w:control r:id="rId72" w:name="DefaultOcxName28" w:shapeid="_x0000_i121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4" type="#_x0000_t75" style="width:20.25pt;height:18pt" o:ole="">
                        <v:imagedata r:id="rId43" o:title=""/>
                      </v:shape>
                      <w:control r:id="rId73" w:name="DefaultOcxName29" w:shapeid="_x0000_i121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корзине лежат 10 груш и несколько яблок. Сколько в корзине может быть фруктов (груш и яблок), если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(ЯБЛОК НЕ МЕНЬШЕ, ЧЕМ ГРУШ) И (ЯБЛОК НЕ БОЛЬШЕ 20)?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7" type="#_x0000_t75" style="width:20.25pt;height:18pt" o:ole="">
                        <v:imagedata r:id="rId43" o:title=""/>
                      </v:shape>
                      <w:control r:id="rId74" w:name="DefaultOcxName30" w:shapeid="_x0000_i121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0" type="#_x0000_t75" style="width:20.25pt;height:18pt" o:ole="">
                        <v:imagedata r:id="rId43" o:title=""/>
                      </v:shape>
                      <w:control r:id="rId75" w:name="DefaultOcxName31" w:shapeid="_x0000_i122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3" type="#_x0000_t75" style="width:20.25pt;height:18pt" o:ole="">
                        <v:imagedata r:id="rId43" o:title=""/>
                      </v:shape>
                      <w:control r:id="rId76" w:name="DefaultOcxName32" w:shapeid="_x0000_i122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6" type="#_x0000_t75" style="width:20.25pt;height:18pt" o:ole="">
                        <v:imagedata r:id="rId43" o:title=""/>
                      </v:shape>
                      <w:control r:id="rId77" w:name="DefaultOcxName33" w:shapeid="_x0000_i122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9" type="#_x0000_t75" style="width:20.25pt;height:18pt" o:ole="">
                        <v:imagedata r:id="rId43" o:title=""/>
                      </v:shape>
                      <w:control r:id="rId78" w:name="DefaultOcxName34" w:shapeid="_x0000_i122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Какое из логических выражений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при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=2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ЛОЖЬ?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2" type="#_x0000_t75" style="width:20.25pt;height:18pt" o:ole="">
                        <v:imagedata r:id="rId43" o:title=""/>
                      </v:shape>
                      <w:control r:id="rId79" w:name="DefaultOcxName35" w:shapeid="_x0000_i123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НЕ((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35" type="#_x0000_t75" style="width:20.25pt;height:18pt" o:ole="">
                        <v:imagedata r:id="rId43" o:title=""/>
                      </v:shape>
                      <w:control r:id="rId80" w:name="DefaultOcxName36" w:shapeid="_x0000_i123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8" type="#_x0000_t75" style="width:20.25pt;height:18pt" o:ole="">
                        <v:imagedata r:id="rId43" o:title=""/>
                      </v:shape>
                      <w:control r:id="rId81" w:name="DefaultOcxName37" w:shapeid="_x0000_i123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1" type="#_x0000_t75" style="width:20.25pt;height:18pt" o:ole="">
                        <v:imagedata r:id="rId43" o:title=""/>
                      </v:shape>
                      <w:control r:id="rId82" w:name="DefaultOcxName38" w:shapeid="_x0000_i124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4" type="#_x0000_t75" style="width:20.25pt;height:18pt" o:ole="">
                        <v:imagedata r:id="rId43" o:title=""/>
                      </v:shape>
                      <w:control r:id="rId83" w:name="DefaultOcxName39" w:shapeid="_x0000_i124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Symbol" w:eastAsia="Times New Roman" w:hAnsi="Symbol" w:cs="Times New Roman"/>
                      <w:sz w:val="24"/>
                      <w:szCs w:val="24"/>
                      <w:lang w:eastAsia="ru-RU"/>
                    </w:rPr>
                    <w:t>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При каких значениях числа Х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&lt;7) ИЛИ 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&lt;0)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 ИСТИНА?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7" type="#_x0000_t75" style="width:20.25pt;height:18pt" o:ole="">
                        <v:imagedata r:id="rId43" o:title=""/>
                      </v:shape>
                      <w:control r:id="rId84" w:name="DefaultOcxName40" w:shapeid="_x0000_i124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0" type="#_x0000_t75" style="width:20.25pt;height:18pt" o:ole="">
                        <v:imagedata r:id="rId43" o:title=""/>
                      </v:shape>
                      <w:control r:id="rId85" w:name="DefaultOcxName41" w:shapeid="_x0000_i125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3" type="#_x0000_t75" style="width:20.25pt;height:18pt" o:ole="">
                        <v:imagedata r:id="rId43" o:title=""/>
                      </v:shape>
                      <w:control r:id="rId86" w:name="DefaultOcxName42" w:shapeid="_x0000_i125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&lt;7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6" type="#_x0000_t75" style="width:20.25pt;height:18pt" o:ole="">
                        <v:imagedata r:id="rId43" o:title=""/>
                      </v:shape>
                      <w:control r:id="rId87" w:name="DefaultOcxName43" w:shapeid="_x0000_i125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&gt;0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9" type="#_x0000_t75" style="width:20.25pt;height:18pt" o:ole="">
                        <v:imagedata r:id="rId43" o:title=""/>
                      </v:shape>
                      <w:control r:id="rId88" w:name="DefaultOcxName44" w:shapeid="_x0000_i125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Пети несколько дискет. Утверждение: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«У Пети не больше 10-ти и не меньше 5-ти дискет»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может быть дискет у Пети?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2" type="#_x0000_t75" style="width:20.25pt;height:18pt" o:ole="">
                        <v:imagedata r:id="rId43" o:title=""/>
                      </v:shape>
                      <w:control r:id="rId89" w:name="DefaultOcxName45" w:shapeid="_x0000_i126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5" type="#_x0000_t75" style="width:20.25pt;height:18pt" o:ole="">
                        <v:imagedata r:id="rId43" o:title=""/>
                      </v:shape>
                      <w:control r:id="rId90" w:name="DefaultOcxName46" w:shapeid="_x0000_i126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8" type="#_x0000_t75" style="width:20.25pt;height:18pt" o:ole="">
                        <v:imagedata r:id="rId43" o:title=""/>
                      </v:shape>
                      <w:control r:id="rId91" w:name="DefaultOcxName47" w:shapeid="_x0000_i126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1" type="#_x0000_t75" style="width:20.25pt;height:18pt" o:ole="">
                        <v:imagedata r:id="rId43" o:title=""/>
                      </v:shape>
                      <w:control r:id="rId92" w:name="DefaultOcxName48" w:shapeid="_x0000_i127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4" type="#_x0000_t75" style="width:20.25pt;height:18pt" o:ole="">
                        <v:imagedata r:id="rId43" o:title=""/>
                      </v:shape>
                      <w:control r:id="rId93" w:name="DefaultOcxName49" w:shapeid="_x0000_i127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заданая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559"/>
                    <w:gridCol w:w="637"/>
                    <w:gridCol w:w="990"/>
                    <w:gridCol w:w="814"/>
                    <w:gridCol w:w="861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Ф.И.О.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 xml:space="preserve"> Пол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Возраст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Клуб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Спорт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Панько Л.П.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Арбузов А.А.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Динамо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Жиганова П.Н.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19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Ротор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Иванов О.Г.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Седова О.Л.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Биатлон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Багаева С.И.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Сформулировать условие поиска, дающее сведения о всех лыжниках и биатлонистах в возрасте от 18 до 22 лет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7" type="#_x0000_t75" style="width:20.25pt;height:18pt" o:ole="">
                        <v:imagedata r:id="rId43" o:title=""/>
                      </v:shape>
                      <w:control r:id="rId94" w:name="DefaultOcxName50" w:shapeid="_x0000_i127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0" type="#_x0000_t75" style="width:20.25pt;height:18pt" o:ole="">
                        <v:imagedata r:id="rId43" o:title=""/>
                      </v:shape>
                      <w:control r:id="rId95" w:name="DefaultOcxName51" w:shapeid="_x0000_i128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ИЛИ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3" type="#_x0000_t75" style="width:20.25pt;height:18pt" o:ole="">
                        <v:imagedata r:id="rId43" o:title=""/>
                      </v:shape>
                      <w:control r:id="rId96" w:name="DefaultOcxName52" w:shapeid="_x0000_i128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6" type="#_x0000_t75" style="width:20.25pt;height:18pt" o:ole="">
                        <v:imagedata r:id="rId43" o:title=""/>
                      </v:shape>
                      <w:control r:id="rId97" w:name="DefaultOcxName53" w:shapeid="_x0000_i128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9" type="#_x0000_t75" style="width:20.25pt;height:18pt" o:ole="">
                        <v:imagedata r:id="rId43" o:title=""/>
                      </v:shape>
                      <w:control r:id="rId98" w:name="DefaultOcxName54" w:shapeid="_x0000_i128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 (Возраст&lt;=22)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Задана реляционная база данных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 смотри таблицу предыдущее задание).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Какие записи будут выбраны по условию: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(Клуб = “Спарта”  И  Клуб = “Ротор”)  И  НЕ (Пол = “жен”)?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2" type="#_x0000_t75" style="width:20.25pt;height:18pt" o:ole="">
                        <v:imagedata r:id="rId43" o:title=""/>
                      </v:shape>
                      <w:control r:id="rId99" w:name="DefaultOcxName55" w:shapeid="_x0000_i129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95" type="#_x0000_t75" style="width:20.25pt;height:18pt" o:ole="">
                        <v:imagedata r:id="rId43" o:title=""/>
                      </v:shape>
                      <w:control r:id="rId100" w:name="DefaultOcxName56" w:shapeid="_x0000_i129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1,3,5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8" type="#_x0000_t75" style="width:20.25pt;height:18pt" o:ole="">
                        <v:imagedata r:id="rId43" o:title=""/>
                      </v:shape>
                      <w:control r:id="rId101" w:name="DefaultOcxName57" w:shapeid="_x0000_i129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2,3,4,5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1" type="#_x0000_t75" style="width:20.25pt;height:18pt" o:ole="">
                        <v:imagedata r:id="rId43" o:title=""/>
                      </v:shape>
                      <w:control r:id="rId102" w:name="DefaultOcxName58" w:shapeid="_x0000_i130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2,4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4" type="#_x0000_t75" style="width:20.25pt;height:18pt" o:ole="">
                        <v:imagedata r:id="rId43" o:title=""/>
                      </v:shape>
                      <w:control r:id="rId103" w:name="DefaultOcxName59" w:shapeid="_x0000_i130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таких записей нет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385"/>
                    <w:gridCol w:w="1649"/>
                    <w:gridCol w:w="1730"/>
                    <w:gridCol w:w="2370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НАЗВАНИЕ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КАТЕГОРИЯ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КИНОТЕАТР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НАЧАЛО СЕАНСА 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Рубин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Кортик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12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Винни-Пух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9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Дюймовочка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10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Ну погоди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Два капитана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16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Выбрать первичный ключ для таблицы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(в предположении, что таблица может быть дополнена новыми записями):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7" type="#_x0000_t75" style="width:20.25pt;height:18pt" o:ole="">
                        <v:imagedata r:id="rId43" o:title=""/>
                      </v:shape>
                      <w:control r:id="rId104" w:name="DefaultOcxName60" w:shapeid="_x0000_i130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0" type="#_x0000_t75" style="width:20.25pt;height:18pt" o:ole="">
                        <v:imagedata r:id="rId43" o:title=""/>
                      </v:shape>
                      <w:control r:id="rId105" w:name="DefaultOcxName61" w:shapeid="_x0000_i131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3" type="#_x0000_t75" style="width:20.25pt;height:18pt" o:ole="">
                        <v:imagedata r:id="rId43" o:title=""/>
                      </v:shape>
                      <w:control r:id="rId106" w:name="DefaultOcxName62" w:shapeid="_x0000_i131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НАЗВАНИЕ+КИНОТЕАТР+НАЧАЛО СЕАНСА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6" type="#_x0000_t75" style="width:20.25pt;height:18pt" o:ole="">
                        <v:imagedata r:id="rId43" o:title=""/>
                      </v:shape>
                      <w:control r:id="rId107" w:name="DefaultOcxName63" w:shapeid="_x0000_i131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КАТЕГОРИЯ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9" type="#_x0000_t75" style="width:20.25pt;height:18pt" o:ole="">
                        <v:imagedata r:id="rId43" o:title=""/>
                      </v:shape>
                      <w:control r:id="rId108" w:name="DefaultOcxName64" w:shapeid="_x0000_i131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НАЧАЛО СЕАНСА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Дано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НЕ(а И b),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где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- логические величины. При выполнение какого из следующих высказываний данное выражение будет ложным?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2" type="#_x0000_t75" style="width:20.25pt;height:18pt" o:ole="">
                        <v:imagedata r:id="rId43" o:title=""/>
                      </v:shape>
                      <w:control r:id="rId109" w:name="DefaultOcxName65" w:shapeid="_x0000_i132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5" type="#_x0000_t75" style="width:20.25pt;height:18pt" o:ole="">
                        <v:imagedata r:id="rId43" o:title=""/>
                      </v:shape>
                      <w:control r:id="rId110" w:name="DefaultOcxName66" w:shapeid="_x0000_i132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8" type="#_x0000_t75" style="width:20.25pt;height:18pt" o:ole="">
                        <v:imagedata r:id="rId43" o:title=""/>
                      </v:shape>
                      <w:control r:id="rId111" w:name="DefaultOcxName67" w:shapeid="_x0000_i132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ИСТИНА,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1" type="#_x0000_t75" style="width:20.25pt;height:18pt" o:ole="">
                        <v:imagedata r:id="rId43" o:title=""/>
                      </v:shape>
                      <w:control r:id="rId112" w:name="DefaultOcxName68" w:shapeid="_x0000_i133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ЛОЖЬ,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4" type="#_x0000_t75" style="width:20.25pt;height:18pt" o:ole="">
                        <v:imagedata r:id="rId43" o:title=""/>
                      </v:shape>
                      <w:control r:id="rId113" w:name="DefaultOcxName69" w:shapeid="_x0000_i133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ни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a,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 ни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Маши несколько конфет. Утверждение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" У Маши меньше 4 конфет или не меньше 7"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конфет у Маши?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7" type="#_x0000_t75" style="width:20.25pt;height:18pt" o:ole="">
                        <v:imagedata r:id="rId43" o:title=""/>
                      </v:shape>
                      <w:control r:id="rId114" w:name="DefaultOcxName70" w:shapeid="_x0000_i133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0" type="#_x0000_t75" style="width:20.25pt;height:18pt" o:ole="">
                        <v:imagedata r:id="rId43" o:title=""/>
                      </v:shape>
                      <w:control r:id="rId115" w:name="DefaultOcxName71" w:shapeid="_x0000_i134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3" type="#_x0000_t75" style="width:20.25pt;height:18pt" o:ole="">
                        <v:imagedata r:id="rId43" o:title=""/>
                      </v:shape>
                      <w:control r:id="rId116" w:name="DefaultOcxName72" w:shapeid="_x0000_i134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6" type="#_x0000_t75" style="width:20.25pt;height:18pt" o:ole="">
                        <v:imagedata r:id="rId43" o:title=""/>
                      </v:shape>
                      <w:control r:id="rId117" w:name="DefaultOcxName73" w:shapeid="_x0000_i134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9" type="#_x0000_t75" style="width:20.25pt;height:18pt" o:ole="">
                        <v:imagedata r:id="rId43" o:title=""/>
                      </v:shape>
                      <w:control r:id="rId118" w:name="DefaultOcxName74" w:shapeid="_x0000_i134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связь между таблицами огранизована через: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2" type="#_x0000_t75" style="width:20.25pt;height:18pt" o:ole="">
                        <v:imagedata r:id="rId43" o:title=""/>
                      </v:shape>
                      <w:control r:id="rId119" w:name="DefaultOcxName75" w:shapeid="_x0000_i135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запросы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355" type="#_x0000_t75" style="width:20.25pt;height:18pt" o:ole="">
                        <v:imagedata r:id="rId43" o:title=""/>
                      </v:shape>
                      <w:control r:id="rId120" w:name="DefaultOcxName76" w:shapeid="_x0000_i135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общие строки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8" type="#_x0000_t75" style="width:20.25pt;height:18pt" o:ole="">
                        <v:imagedata r:id="rId43" o:title=""/>
                      </v:shape>
                      <w:control r:id="rId121" w:name="DefaultOcxName77" w:shapeid="_x0000_i135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поиска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1" type="#_x0000_t75" style="width:20.25pt;height:18pt" o:ole="">
                        <v:imagedata r:id="rId43" o:title=""/>
                      </v:shape>
                      <w:control r:id="rId122" w:name="DefaultOcxName78" w:shapeid="_x0000_i136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поля, связанные по смыслу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4" type="#_x0000_t75" style="width:20.25pt;height:18pt" o:ole="">
                        <v:imagedata r:id="rId43" o:title=""/>
                      </v:shape>
                      <w:control r:id="rId123" w:name="DefaultOcxName79" w:shapeid="_x0000_i136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сортировки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Создание индексов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(ключей)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для реляционной базы данных производится с целью: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7" type="#_x0000_t75" style="width:20.25pt;height:18pt" o:ole="">
                        <v:imagedata r:id="rId43" o:title=""/>
                      </v:shape>
                      <w:control r:id="rId124" w:name="DefaultOcxName80" w:shapeid="_x0000_i136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0" type="#_x0000_t75" style="width:20.25pt;height:18pt" o:ole="">
                        <v:imagedata r:id="rId43" o:title=""/>
                      </v:shape>
                      <w:control r:id="rId125" w:name="DefaultOcxName81" w:shapeid="_x0000_i137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3" type="#_x0000_t75" style="width:20.25pt;height:18pt" o:ole="">
                        <v:imagedata r:id="rId43" o:title=""/>
                      </v:shape>
                      <w:control r:id="rId126" w:name="DefaultOcxName82" w:shapeid="_x0000_i137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6" type="#_x0000_t75" style="width:20.25pt;height:18pt" o:ole="">
                        <v:imagedata r:id="rId43" o:title=""/>
                      </v:shape>
                      <w:control r:id="rId127" w:name="DefaultOcxName83" w:shapeid="_x0000_i137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9" type="#_x0000_t75" style="width:20.25pt;height:18pt" o:ole="">
                        <v:imagedata r:id="rId43" o:title=""/>
                      </v:shape>
                      <w:control r:id="rId128" w:name="DefaultOcxName84" w:shapeid="_x0000_i137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какой из перечисленных пар данные относятся к одному типу?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2" type="#_x0000_t75" style="width:20.25pt;height:18pt" o:ole="">
                        <v:imagedata r:id="rId43" o:title=""/>
                      </v:shape>
                      <w:control r:id="rId129" w:name="DefaultOcxName85" w:shapeid="_x0000_i138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12.04.98   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5" type="#_x0000_t75" style="width:20.25pt;height:18pt" o:ole="">
                        <v:imagedata r:id="rId43" o:title=""/>
                      </v:shape>
                      <w:control r:id="rId130" w:name="DefaultOcxName86" w:shapeid="_x0000_i138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189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8" type="#_x0000_t75" style="width:20.25pt;height:18pt" o:ole="">
                        <v:imagedata r:id="rId43" o:title=""/>
                      </v:shape>
                      <w:control r:id="rId131" w:name="DefaultOcxName87" w:shapeid="_x0000_i138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Иванов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 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1313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1" type="#_x0000_t75" style="width:20.25pt;height:18pt" o:ole="">
                        <v:imagedata r:id="rId43" o:title=""/>
                      </v:shape>
                      <w:control r:id="rId132" w:name="DefaultOcxName88" w:shapeid="_x0000_i139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 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TRUE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4" type="#_x0000_t75" style="width:20.25pt;height:18pt" o:ole="">
                        <v:imagedata r:id="rId43" o:title=""/>
                      </v:shape>
                      <w:control r:id="rId133" w:name="DefaultOcxName89" w:shapeid="_x0000_i139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45&lt;999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 и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54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Первичный ключ в базе данных служит для: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7" type="#_x0000_t75" style="width:20.25pt;height:18pt" o:ole="">
                        <v:imagedata r:id="rId43" o:title=""/>
                      </v:shape>
                      <w:control r:id="rId134" w:name="DefaultOcxName90" w:shapeid="_x0000_i139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0" type="#_x0000_t75" style="width:20.25pt;height:18pt" o:ole="">
                        <v:imagedata r:id="rId43" o:title=""/>
                      </v:shape>
                      <w:control r:id="rId135" w:name="DefaultOcxName91" w:shapeid="_x0000_i140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3" type="#_x0000_t75" style="width:20.25pt;height:18pt" o:ole="">
                        <v:imagedata r:id="rId43" o:title=""/>
                      </v:shape>
                      <w:control r:id="rId136" w:name="DefaultOcxName92" w:shapeid="_x0000_i140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6" type="#_x0000_t75" style="width:20.25pt;height:18pt" o:ole="">
                        <v:imagedata r:id="rId43" o:title=""/>
                      </v:shape>
                      <w:control r:id="rId137" w:name="DefaultOcxName93" w:shapeid="_x0000_i140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9" type="#_x0000_t75" style="width:20.25pt;height:18pt" o:ole="">
                        <v:imagedata r:id="rId43" o:title=""/>
                      </v:shape>
                      <w:control r:id="rId138" w:name="DefaultOcxName94" w:shapeid="_x0000_i140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Какие атрибуты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(признаки)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объекта должны быть отражены в информационной модели, описывающей клуб любителей плавания, если эта модель позволяет получить ответы на следуюшие вопросы: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 фамилии и возраст всех участников клуба, плавающих стилем кроль;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общее количество соревнований, в которых участвовал спортсмен Иванов;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фамилии женщин, одержавших более 10 побед в соревнованиях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2" type="#_x0000_t75" style="width:20.25pt;height:18pt" o:ole="">
                        <v:imagedata r:id="rId43" o:title=""/>
                      </v:shape>
                      <w:control r:id="rId139" w:name="DefaultOcxName95" w:shapeid="_x0000_i141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5" type="#_x0000_t75" style="width:20.25pt;height:18pt" o:ole="">
                        <v:imagedata r:id="rId43" o:title=""/>
                      </v:shape>
                      <w:control r:id="rId140" w:name="DefaultOcxName96" w:shapeid="_x0000_i141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возраст, кроль, количество соревнований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8" type="#_x0000_t75" style="width:20.25pt;height:18pt" o:ole="">
                        <v:imagedata r:id="rId43" o:title=""/>
                      </v:shape>
                      <w:control r:id="rId141" w:name="DefaultOcxName97" w:shapeid="_x0000_i141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мужчина,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1" type="#_x0000_t75" style="width:20.25pt;height:18pt" o:ole="">
                        <v:imagedata r:id="rId43" o:title=""/>
                      </v:shape>
                      <w:control r:id="rId142" w:name="DefaultOcxName98" w:shapeid="_x0000_i142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стиль плавания, 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4" type="#_x0000_t75" style="width:20.25pt;height:18pt" o:ole="">
                        <v:imagedata r:id="rId43" o:title=""/>
                      </v:shape>
                      <w:control r:id="rId143" w:name="DefaultOcxName99" w:shapeid="_x0000_i142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возраст, стиль плавания, количество соревнований, количество побед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</w:tbl>
    <w:p w:rsidR="00BD4C6B" w:rsidRPr="00CC5FB1" w:rsidRDefault="00BD4C6B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12B9E" w:rsidRPr="00C82DF2">
        <w:rPr>
          <w:rFonts w:ascii="Times New Roman" w:hAnsi="Times New Roman" w:cs="Times New Roman"/>
          <w:sz w:val="24"/>
          <w:szCs w:val="24"/>
        </w:rPr>
        <w:t>8</w:t>
      </w:r>
      <w:r w:rsidR="00BF3EC4" w:rsidRPr="00C82DF2">
        <w:rPr>
          <w:rFonts w:ascii="Times New Roman" w:hAnsi="Times New Roman" w:cs="Times New Roman"/>
          <w:sz w:val="24"/>
          <w:szCs w:val="24"/>
        </w:rPr>
        <w:t>0</w:t>
      </w:r>
      <w:r w:rsidR="00094737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412B9E" w:rsidRPr="00CC5FB1" w:rsidRDefault="00412B9E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94737" w:rsidRPr="00CC5FB1" w:rsidRDefault="00094737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11D66" w:rsidRPr="00C82DF2" w:rsidRDefault="005031C8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5.11</w:t>
      </w:r>
      <w:r w:rsidR="00C82DF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№4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Используя инструменты «Прямоугольник», «Овал» и «Заливка» нарисуйте «СВЕТОФОР».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85800" cy="1190625"/>
            <wp:effectExtent l="19050" t="0" r="0" b="0"/>
            <wp:docPr id="388" name="Рисунок 38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1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С помощью инструмента «Скругленный прямоугольник» нарисуйте «СОБАКУ».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1700" cy="1028700"/>
            <wp:effectExtent l="19050" t="0" r="0" b="0"/>
            <wp:docPr id="389" name="Рисунок 38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2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государственный флаг страны.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ГРОЗДЬ РЯБИНЫ (ВИНОГРАДА).</w:t>
      </w:r>
    </w:p>
    <w:p w:rsidR="00D52859" w:rsidRPr="00D52859" w:rsidRDefault="00D52859" w:rsidP="00D5285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1381125" cy="1095375"/>
            <wp:effectExtent l="19050" t="0" r="9525" b="0"/>
            <wp:wrapSquare wrapText="bothSides"/>
            <wp:docPr id="142" name="Рисунок 14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3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lum bright="6000"/>
                    </a:blip>
                    <a:srcRect r="76709" b="69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С помощью инструмента овал нарисуйте рябинку.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7225" cy="371475"/>
            <wp:effectExtent l="19050" t="0" r="9525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Затем выделите с помощью прямоугольного выделения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2900" cy="314325"/>
            <wp:effectExtent l="19050" t="0" r="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lastRenderedPageBreak/>
        <w:t xml:space="preserve">Выберите второе выделение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3400" cy="676275"/>
            <wp:effectExtent l="19050" t="0" r="0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2859">
        <w:rPr>
          <w:rFonts w:ascii="Times New Roman" w:hAnsi="Times New Roman" w:cs="Times New Roman"/>
          <w:sz w:val="24"/>
          <w:szCs w:val="24"/>
        </w:rPr>
        <w:t>.</w:t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Копировать</w:t>
      </w:r>
    </w:p>
    <w:p w:rsid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Вставить, последующие рябинки правка – вставить и составляете горсть рябины.</w:t>
      </w:r>
    </w:p>
    <w:p w:rsidR="00D52859" w:rsidRPr="00D52859" w:rsidRDefault="00D52859" w:rsidP="00B836A7">
      <w:pPr>
        <w:numPr>
          <w:ilvl w:val="0"/>
          <w:numId w:val="56"/>
        </w:numPr>
        <w:tabs>
          <w:tab w:val="clear" w:pos="720"/>
          <w:tab w:val="num" w:pos="142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br w:type="page"/>
      </w:r>
    </w:p>
    <w:p w:rsidR="00D52859" w:rsidRPr="00D52859" w:rsidRDefault="00D52859" w:rsidP="00B836A7">
      <w:pPr>
        <w:pStyle w:val="af0"/>
        <w:numPr>
          <w:ilvl w:val="0"/>
          <w:numId w:val="55"/>
        </w:numPr>
        <w:spacing w:before="0" w:beforeAutospacing="0" w:after="0" w:afterAutospacing="0"/>
        <w:ind w:firstLine="0"/>
        <w:jc w:val="center"/>
        <w:rPr>
          <w:b/>
        </w:rPr>
      </w:pPr>
      <w:r w:rsidRPr="00D52859">
        <w:rPr>
          <w:b/>
        </w:rPr>
        <w:lastRenderedPageBreak/>
        <w:t>Нарисуйте квадрат и постройте пирамидку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 xml:space="preserve">Выбери инструмент прямоугольник и с помощью нажатой клавиши </w:t>
      </w:r>
      <w:r w:rsidRPr="00D52859">
        <w:rPr>
          <w:lang w:val="en-US"/>
        </w:rPr>
        <w:t>SHIFT</w:t>
      </w:r>
      <w:r w:rsidRPr="00D52859">
        <w:t xml:space="preserve"> нарисуйте квадрат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>Выделите квадрат прямоугольным выделением с прозрачной областью и вставите его.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-241935</wp:posOffset>
            </wp:positionH>
            <wp:positionV relativeFrom="margin">
              <wp:posOffset>899160</wp:posOffset>
            </wp:positionV>
            <wp:extent cx="3004820" cy="1952625"/>
            <wp:effectExtent l="19050" t="0" r="5080" b="0"/>
            <wp:wrapSquare wrapText="bothSides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2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t>Рисунок - Растянуть/Наклонить выбираем команду наклонить по горизонтали 45</w:t>
      </w:r>
      <w:r w:rsidRPr="00D52859">
        <w:rPr>
          <w:vertAlign w:val="superscript"/>
        </w:rPr>
        <w:t>0</w:t>
      </w:r>
      <w:r w:rsidRPr="00D52859">
        <w:t>, строим крышу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Вставляем второй квадрат выбираем команду Рисунок - Растянуть/Наклонить выбираем команду наклонить по вертикале 45</w:t>
      </w:r>
      <w:r w:rsidRPr="00D52859">
        <w:rPr>
          <w:vertAlign w:val="superscript"/>
        </w:rPr>
        <w:t>0</w:t>
      </w:r>
      <w:r w:rsidRPr="00D52859">
        <w:t>, строим боковую сторону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Выделяем прямоугольный параллелепипед с помощью команд Копировать/Вставить строим пирамиду.</w:t>
      </w:r>
    </w:p>
    <w:p w:rsidR="00D52859" w:rsidRPr="00D52859" w:rsidRDefault="00D52859" w:rsidP="00D52859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b/>
        </w:rPr>
        <w:t>5. Рисунок “Божья коровка”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-1270</wp:posOffset>
            </wp:positionV>
            <wp:extent cx="904875" cy="1431925"/>
            <wp:effectExtent l="19050" t="0" r="9525" b="0"/>
            <wp:wrapSquare wrapText="bothSides"/>
            <wp:docPr id="140" name="Рисунок 14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2"/>
                    <pic:cNvPicPr>
                      <a:picLocks noChangeAspect="1" noChangeArrowheads="1"/>
                    </pic:cNvPicPr>
                  </pic:nvPicPr>
                  <pic:blipFill>
                    <a:blip r:embed="rId1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3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круг.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кривой подрисовать головку.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“овал” нарисовать глаза.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Создать усики (две кривых).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 кругу провести две линии.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Выбрать закрашенный круг и сделать “черные точки” на крылышках, с помощью операции копирование.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Закрасить рисунок, используя цвета палитры. 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334645</wp:posOffset>
            </wp:positionV>
            <wp:extent cx="1911985" cy="1502410"/>
            <wp:effectExtent l="19050" t="0" r="0" b="0"/>
            <wp:wrapSquare wrapText="bothSides"/>
            <wp:docPr id="141" name="Рисунок 14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3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85" cy="150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b/>
        </w:rPr>
        <w:t>6. Рисунок “Кошечка”</w:t>
      </w:r>
    </w:p>
    <w:p w:rsidR="00D52859" w:rsidRPr="00D52859" w:rsidRDefault="00D52859" w:rsidP="00D52859">
      <w:pPr>
        <w:pStyle w:val="af0"/>
        <w:spacing w:before="0" w:beforeAutospacing="0" w:after="0" w:afterAutospacing="0"/>
      </w:pP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скругленный прямоугольник (туловище).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Еще один такой же, но меньших размеров (голова).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“кривая” дорисовать выгнутую спинку, голову и хвост.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“масштаб” и “ластик”, убрать лишние линии.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инструменты “овал”, “прямая”, нарисовать носик, усы, глаз и ушки.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скругленного прямоугольника нарисовать лапки. </w:t>
      </w:r>
    </w:p>
    <w:p w:rsidR="00D52859" w:rsidRPr="00966C86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sz w:val="28"/>
          <w:szCs w:val="28"/>
        </w:rPr>
      </w:pPr>
      <w:r w:rsidRPr="00D52859">
        <w:rPr>
          <w:rFonts w:ascii="Times New Roman" w:hAnsi="Times New Roman" w:cs="Times New Roman"/>
          <w:sz w:val="24"/>
          <w:szCs w:val="24"/>
        </w:rPr>
        <w:t>Раскрасить рисунок</w:t>
      </w:r>
      <w:r w:rsidRPr="00966C86">
        <w:rPr>
          <w:sz w:val="28"/>
          <w:szCs w:val="28"/>
        </w:rPr>
        <w:t xml:space="preserve">. </w:t>
      </w:r>
    </w:p>
    <w:p w:rsidR="00412B9E" w:rsidRPr="009410E4" w:rsidRDefault="00412B9E" w:rsidP="00412B9E">
      <w:pPr>
        <w:tabs>
          <w:tab w:val="left" w:pos="2085"/>
        </w:tabs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B8009C" w:rsidRPr="00C82DF2">
        <w:rPr>
          <w:rFonts w:ascii="Times New Roman" w:hAnsi="Times New Roman" w:cs="Times New Roman"/>
          <w:sz w:val="24"/>
          <w:szCs w:val="24"/>
        </w:rPr>
        <w:t>8</w:t>
      </w:r>
      <w:r w:rsidR="00642AE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Pr="00CC5FB1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C82DF2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C82DF2">
        <w:trPr>
          <w:trHeight w:val="1266"/>
        </w:trPr>
        <w:tc>
          <w:tcPr>
            <w:tcW w:w="4612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642AE5" w:rsidRPr="00CC5FB1" w:rsidRDefault="00642AE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003CF" w:rsidRPr="00CC5FB1" w:rsidRDefault="000003C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03CF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№6</w:t>
      </w:r>
    </w:p>
    <w:p w:rsidR="0016226F" w:rsidRPr="00CC5FB1" w:rsidRDefault="0016226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6226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6226F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CA50DB" w:rsidRPr="00CC5FB1" w:rsidRDefault="00CA50D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t>1. Одной из основных функций графического редактора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ввод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хранение кода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создание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просмотр и вывод содержимого видеопамяти.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2. Элементарным объектом, используемым в растровом графическом редакторе,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точка экрана (пиксель);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прямоугольник;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круг;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палитра цветов;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символ.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3. Деформация изображения при изменении размера рисунка - один из недостатков: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векторной графики;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 графики.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4. Примитивами в графическом редакторе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простейшие фигуры, рисуемые с помощью специальных инструментов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операции, выполняемые над файлами, содержащими изображения, созданные в графическом редакторе;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режим работы графического редактора.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5. Кнопки панели инструментов, палитра, рабочее поле, меню образуют: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полный набор графических примитивов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перечень режимов работы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набор команд, которыми можно воспользоваться при работе с графическим редактором.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6. Наименьшим элементом поверхности экрана, для которого могут быть заданы адрес, цвет и интенсивность,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точка;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зерно люминофора;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пиксель;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растр.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7. Сетка которую на экране образуют пиксели,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lastRenderedPageBreak/>
        <w:t>1.    видеопамять;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видеоадаптер;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растр;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дисплейный процессор.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8. Графика с представлением изображения в виде совокупностей точек называется: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фрактальной;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векторной;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прямолинейной.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9. Пиксель на экране монитора представляет собой: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минимальный участок изображения, которому независимым образом можно задать цвет;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двоичный код графической информации;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электронный луч;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совокупность 16 зерен люминофора.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10. Видеоадаптер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видеопамяти;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электронное энергозависимое устройство для хранения информации о графическом изображении;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процессор монитора.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11. Видеопамять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электронное устройство для хранения двоичного кода изображения, выводимого на экран;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ПК при обработке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часть оперативного запоминающего устройства.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12. Для хранения 256-цветного изображения на кодирование одного пикселя выделяется: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2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256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 байт.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13. Цвет точки на экране цветного монитора формируется из сигнала: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красного, зеленого, синего и яркости;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красного, зеленого, синего;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желтого, зеленого, синего и красного;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желтого, синего,  красного и белого;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желтого, синего, красного и яркости.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14. Растровый графический файл содержит черно-белое изображение (без градаций серого) размером 100 х 100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10 Кбайт;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1000 бит.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lastRenderedPageBreak/>
        <w:br/>
        <w:t>15.  Растровый графический файл содержит черно-белое изображение с16  градациями серого цвета размером 10 х 10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800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 байт?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16. Для двоичного кодирования цветного рисунка (256 цветов) размером 10 х 10 точек требуется: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400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800 байт.</w:t>
      </w:r>
    </w:p>
    <w:p w:rsidR="00864C03" w:rsidRPr="00CA35D3" w:rsidRDefault="00864C03" w:rsidP="00864C0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3819B2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>Время на выполнение</w:t>
      </w:r>
      <w:r w:rsidR="003819B2" w:rsidRPr="00C82DF2">
        <w:rPr>
          <w:rFonts w:ascii="Times New Roman" w:hAnsi="Times New Roman" w:cs="Times New Roman"/>
          <w:b/>
          <w:sz w:val="24"/>
          <w:szCs w:val="24"/>
        </w:rPr>
        <w:t xml:space="preserve"> задания </w:t>
      </w:r>
      <w:r w:rsidR="00D52859">
        <w:rPr>
          <w:rFonts w:ascii="Times New Roman" w:hAnsi="Times New Roman" w:cs="Times New Roman"/>
          <w:sz w:val="24"/>
          <w:szCs w:val="24"/>
        </w:rPr>
        <w:t>25</w:t>
      </w:r>
      <w:r w:rsidR="003819B2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4C0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864C03" w:rsidRPr="00CC5FB1" w:rsidRDefault="00864C03" w:rsidP="00864C03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64C03" w:rsidRPr="00CC5FB1" w:rsidTr="00C82DF2">
        <w:trPr>
          <w:trHeight w:val="1266"/>
        </w:trPr>
        <w:tc>
          <w:tcPr>
            <w:tcW w:w="4612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7E0DF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47C9">
        <w:rPr>
          <w:rFonts w:ascii="Times New Roman" w:hAnsi="Times New Roman" w:cs="Times New Roman"/>
          <w:b/>
          <w:sz w:val="24"/>
          <w:szCs w:val="24"/>
        </w:rPr>
        <w:t xml:space="preserve">5.12. </w:t>
      </w:r>
      <w:r w:rsidR="00CC78CD" w:rsidRPr="00B147C9">
        <w:rPr>
          <w:rFonts w:ascii="Times New Roman" w:hAnsi="Times New Roman" w:cs="Times New Roman"/>
          <w:b/>
          <w:sz w:val="24"/>
          <w:szCs w:val="24"/>
        </w:rPr>
        <w:t>Практическое</w:t>
      </w:r>
      <w:r w:rsidR="00CC78CD" w:rsidRPr="00C82DF2">
        <w:rPr>
          <w:rFonts w:ascii="Times New Roman" w:hAnsi="Times New Roman" w:cs="Times New Roman"/>
          <w:b/>
          <w:sz w:val="24"/>
          <w:szCs w:val="24"/>
        </w:rPr>
        <w:t xml:space="preserve"> задание №5</w:t>
      </w:r>
    </w:p>
    <w:p w:rsidR="008468BB" w:rsidRPr="00CC5FB1" w:rsidRDefault="008468B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5.12.1.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МОДЕМ- это устройство?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для хранения информации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для обработки информации в данный момент времени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для передачи информации по телефонным каналам связи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для вывода информации на печать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Сервер-это?</w:t>
      </w:r>
    </w:p>
    <w:p w:rsidR="00B836A7" w:rsidRPr="00B147C9" w:rsidRDefault="00B836A7" w:rsidP="00B836A7">
      <w:pPr>
        <w:pStyle w:val="1"/>
      </w:pPr>
      <w:r w:rsidRPr="00B147C9">
        <w:t>А) сетевая программа, которая ведёт диалог одного пользователя с другим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Б) мощный компьютер, к которому подключаются остальные компьютеры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 отдельного пользователя, подключённый в общую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стандарт, определяющий форму представления и способ пересылки сообщения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Локальные компьютерные сети это?</w:t>
      </w:r>
    </w:p>
    <w:p w:rsidR="00B836A7" w:rsidRPr="00B147C9" w:rsidRDefault="00B836A7" w:rsidP="00B836A7">
      <w:pPr>
        <w:pStyle w:val="1"/>
      </w:pPr>
      <w:r w:rsidRPr="00B147C9">
        <w:lastRenderedPageBreak/>
        <w:t>А) сеть, к которой подключены все компьютеры одного населённого пункта</w:t>
      </w:r>
    </w:p>
    <w:p w:rsidR="00B836A7" w:rsidRPr="00B147C9" w:rsidRDefault="00B836A7" w:rsidP="00B836A7">
      <w:pPr>
        <w:pStyle w:val="1"/>
      </w:pPr>
      <w:r w:rsidRPr="00B147C9">
        <w:t>Б) сеть, к которой подключены все компьютеры страны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сеть, к которой подключены все компьютеры, находящиеся в одном здании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сеть, к которой подключены все компьютеры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Модем, передающий информацию со скоростью 28800 бит/с., за 1 с.  может передать две страницы текста (3600 байт) в течение…</w:t>
      </w:r>
    </w:p>
    <w:p w:rsidR="00B836A7" w:rsidRPr="00B147C9" w:rsidRDefault="00B836A7" w:rsidP="00B836A7">
      <w:pPr>
        <w:pStyle w:val="1"/>
      </w:pPr>
      <w:r w:rsidRPr="00B147C9">
        <w:t>А) 1 секунды     Б) 1 минуты     В) 1 часа     Г) 1 дня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Задан адрес электронной почты в сети Интернет: </w:t>
      </w:r>
      <w:hyperlink r:id="rId153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владельца этого электронного адреса?</w:t>
      </w:r>
    </w:p>
    <w:p w:rsidR="00B836A7" w:rsidRPr="003634E2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3634E2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147C9">
        <w:rPr>
          <w:rFonts w:ascii="Times New Roman" w:hAnsi="Times New Roman" w:cs="Times New Roman"/>
          <w:sz w:val="24"/>
          <w:szCs w:val="24"/>
        </w:rPr>
        <w:t>Б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3634E2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3634E2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3634E2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B147C9">
        <w:rPr>
          <w:rFonts w:ascii="Times New Roman" w:hAnsi="Times New Roman" w:cs="Times New Roman"/>
          <w:sz w:val="24"/>
          <w:szCs w:val="24"/>
        </w:rPr>
        <w:t>Г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3634E2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6.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Домен-это...</w:t>
      </w:r>
    </w:p>
    <w:p w:rsidR="00B836A7" w:rsidRPr="00B147C9" w:rsidRDefault="00B836A7" w:rsidP="00B836A7">
      <w:pPr>
        <w:pStyle w:val="1"/>
      </w:pPr>
      <w:r w:rsidRPr="00B147C9">
        <w:t>А) часть адреса, определяющая адрес компьютера пользователя в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название программы, для осуществления связи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название устройства, осуществляющего связь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единица скорости информационного обмена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такое гипертекст?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простейший способ организации данных в компьютере, состоящий из кодов таблицы символьной кодировки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способ организации текстовой информации, внутри которой установлены смысловые связи между различными её фрагментами 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прикладная программа, позволяющая создавать текстовые документы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pStyle w:val="1"/>
        <w:rPr>
          <w:bCs/>
        </w:rPr>
      </w:pPr>
      <w:r w:rsidRPr="00B147C9">
        <w:rPr>
          <w:bCs/>
        </w:rPr>
        <w:t>8.</w:t>
      </w:r>
      <w:r w:rsidRPr="00B147C9">
        <w:rPr>
          <w:bCs/>
          <w:iCs/>
        </w:rPr>
        <w:t>Терминал это…</w:t>
      </w:r>
    </w:p>
    <w:p w:rsidR="00B836A7" w:rsidRPr="00B147C9" w:rsidRDefault="00B836A7" w:rsidP="00B836A7">
      <w:pPr>
        <w:pStyle w:val="1"/>
      </w:pPr>
      <w:r w:rsidRPr="00B147C9">
        <w:t>А) устройство подключения компьютера к телефонной сети</w:t>
      </w:r>
    </w:p>
    <w:p w:rsidR="00B836A7" w:rsidRPr="00B147C9" w:rsidRDefault="00B836A7" w:rsidP="00B836A7">
      <w:pPr>
        <w:pStyle w:val="1"/>
      </w:pPr>
      <w:r w:rsidRPr="00B147C9">
        <w:t>Б) устройство внешней памяти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компьютер пользователя</w:t>
      </w:r>
    </w:p>
    <w:p w:rsidR="00B836A7" w:rsidRPr="00B147C9" w:rsidRDefault="00B836A7" w:rsidP="00B836A7">
      <w:pPr>
        <w:pStyle w:val="1"/>
      </w:pPr>
      <w:r w:rsidRPr="00B147C9">
        <w:t>Г) компьютер-сервер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                                            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9.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INTERNET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это…</w:t>
      </w:r>
      <w:r w:rsidRPr="00B147C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локальная сеть    Б) региональная сеть     В) глобальная сеть    Г) отраслевая сеть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Браузер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сервер Интернета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средство просмотра и поиска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страниц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устройство для передачи информации по телефонной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английское название электронной почты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Как по-другому называют корпоративную сеть: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глобальная    Б) региональная    В) локальная    Г) отраслевая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Телекоммуникационную сетью называется сеть: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А) глобальная    Б) региональная    В) локальная    Г) отраслевая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13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.Почтовый ящик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специальное техническое соглашения для работы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Б) раздел внешней памяти почтового сервера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компьютер, использующийся для пересылки электронных писем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название программы для пересылки электронных писем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14</w:t>
      </w:r>
      <w:r w:rsidRPr="00B147C9">
        <w:rPr>
          <w:iCs/>
        </w:rPr>
        <w:t xml:space="preserve">.Как называется узловой компьютер в сети: </w:t>
      </w: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rPr>
          <w:bCs/>
        </w:rPr>
        <w:t>А) терминал       Б) модем       В) хост-компьютер       Г) браузер.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Протокол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устройство для преобразования информации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линия связи, соединяющая компьютеры в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Г) специальное техническое соглашения для работы в сети</w:t>
      </w:r>
    </w:p>
    <w:p w:rsidR="00B836A7" w:rsidRPr="00B147C9" w:rsidRDefault="00B836A7" w:rsidP="00B836A7">
      <w:pPr>
        <w:pStyle w:val="ac"/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16.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– сайт – это:</w:t>
      </w:r>
    </w:p>
    <w:p w:rsidR="00B836A7" w:rsidRPr="00B147C9" w:rsidRDefault="00B836A7" w:rsidP="00B836A7">
      <w:pPr>
        <w:pStyle w:val="ac"/>
        <w:jc w:val="left"/>
        <w:rPr>
          <w:bCs/>
          <w:iCs/>
        </w:rPr>
      </w:pPr>
      <w:r w:rsidRPr="00B147C9">
        <w:rPr>
          <w:bCs/>
        </w:rPr>
        <w:t>А)</w:t>
      </w:r>
      <w:r w:rsidRPr="00B147C9">
        <w:rPr>
          <w:bCs/>
          <w:iCs/>
        </w:rPr>
        <w:t xml:space="preserve"> </w:t>
      </w:r>
      <w:r w:rsidRPr="00B147C9">
        <w:rPr>
          <w:bCs/>
        </w:rPr>
        <w:t>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17.</w:t>
      </w:r>
      <w:r w:rsidRPr="00B147C9">
        <w:rPr>
          <w:iCs/>
        </w:rPr>
        <w:t xml:space="preserve"> </w:t>
      </w:r>
      <w:r w:rsidRPr="00B147C9">
        <w:rPr>
          <w:iCs/>
          <w:lang w:val="en-US"/>
        </w:rPr>
        <w:t>WWW</w:t>
      </w:r>
      <w:r w:rsidRPr="00B147C9">
        <w:rPr>
          <w:iCs/>
        </w:rPr>
        <w:t xml:space="preserve">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</w:t>
      </w:r>
      <w:r w:rsidRPr="00B147C9">
        <w:rPr>
          <w:bCs/>
          <w:iCs/>
        </w:rPr>
        <w:t xml:space="preserve"> </w:t>
      </w:r>
      <w:r w:rsidRPr="00B147C9">
        <w:rPr>
          <w:bCs/>
        </w:rPr>
        <w:t>название электронной почты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18</w:t>
      </w:r>
      <w:r w:rsidRPr="00B147C9">
        <w:rPr>
          <w:iCs/>
        </w:rPr>
        <w:t>.Гиперссылка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текст, в котором могут осуществляться переходы между различными документами, с помощью выделенных меток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выделенная метка для перехода к другому документу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19.</w:t>
      </w:r>
      <w:r w:rsidRPr="00B147C9">
        <w:rPr>
          <w:iCs/>
        </w:rPr>
        <w:t>Адресация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А) способ идентификации абонентов в сети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адрес сервера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адрес пользователя сети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20.</w:t>
      </w:r>
      <w:r w:rsidRPr="00B147C9">
        <w:rPr>
          <w:iCs/>
        </w:rPr>
        <w:t>Сетевой адаптер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специальная программа, через которую осуществляется связь нескольких компьютеров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специальное аппаратное средство для эффективного взаимодействия персональных компьютеров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специальная система управления сетевыми ресурсами общего доступа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система обмена информацией между компьютерами по локальным сетям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Задан адрес электронной почты в сети Интернет: </w:t>
      </w:r>
      <w:hyperlink r:id="rId154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домена верхнего уровня?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 Б)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B147C9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Г)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Компьютер, подключённый к Интернету, обязательно должен иметь: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- сайт</w:t>
      </w:r>
      <w:r w:rsidRPr="00B147C9">
        <w:rPr>
          <w:rFonts w:ascii="Times New Roman" w:hAnsi="Times New Roman" w:cs="Times New Roman"/>
          <w:bCs/>
          <w:sz w:val="24"/>
          <w:szCs w:val="24"/>
        </w:rPr>
        <w:t xml:space="preserve">         </w:t>
      </w:r>
      <w:r w:rsidRPr="00B147C9">
        <w:rPr>
          <w:rFonts w:ascii="Times New Roman" w:hAnsi="Times New Roman" w:cs="Times New Roman"/>
          <w:sz w:val="24"/>
          <w:szCs w:val="24"/>
        </w:rPr>
        <w:t xml:space="preserve">Б) установленный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сервер      В)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IP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адрес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23.</w:t>
      </w:r>
      <w:r w:rsidRPr="00B147C9">
        <w:rPr>
          <w:iCs/>
        </w:rPr>
        <w:t xml:space="preserve">Для соединения компьютеров в сетях используются кабели различных типов. По какому из них передаётся информация, закодированная в пучке света.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витая пара    Б) телефонный    В) коаксиальный    Г) оптико – волоконный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24.</w:t>
      </w:r>
      <w:r w:rsidRPr="00B147C9">
        <w:rPr>
          <w:iCs/>
        </w:rPr>
        <w:t>В компьютерной сети Интернет транспортный протокол ТСР обеспечивает: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передачу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способ передачи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получение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передачу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25.</w:t>
      </w:r>
      <w:r w:rsidRPr="00B147C9">
        <w:rPr>
          <w:iCs/>
        </w:rPr>
        <w:t>Провайдер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владелец узла сети, с которым заключается договор на подключение к его узлу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специальная программа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владелец компьютера с которым заключается договор на подключение его компьютера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аппаратное устройство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C016CB">
      <w:pPr>
        <w:pStyle w:val="3"/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26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.Какие сети называются одноранговыми?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Поясните принцип соединения компьютеров локальной сети «ЗВЕЗДА» и «ЛИНЕЙНАЯ ШИНА»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28.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топологией сети?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29.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киберпространством?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«модулирует и демодулирует» МОДЕМ?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Обьяснить суть и преимущество пакетной связи.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Приведите примеры общего ресурса.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В чём состоит преимущество электронной почты?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Перечислите основные услуги компьютерных сетей.</w:t>
      </w:r>
    </w:p>
    <w:p w:rsidR="00CC78CD" w:rsidRDefault="00CC78CD" w:rsidP="00C016C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67F4C" w:rsidRPr="00C82DF2" w:rsidRDefault="00C82DF2" w:rsidP="00C016C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12.2.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задания: </w:t>
      </w:r>
      <w:r w:rsidR="00F67F4C" w:rsidRPr="00C82DF2">
        <w:rPr>
          <w:rFonts w:ascii="Times New Roman" w:hAnsi="Times New Roman" w:cs="Times New Roman"/>
          <w:sz w:val="24"/>
          <w:szCs w:val="24"/>
        </w:rPr>
        <w:t>80 мин</w:t>
      </w:r>
    </w:p>
    <w:p w:rsidR="00F67F4C" w:rsidRDefault="00F67F4C" w:rsidP="00C016CB">
      <w:pPr>
        <w:pStyle w:val="a3"/>
        <w:tabs>
          <w:tab w:val="left" w:pos="0"/>
        </w:tabs>
        <w:spacing w:after="0" w:line="360" w:lineRule="auto"/>
        <w:ind w:left="851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016C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5.12.3.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885"/>
        <w:gridCol w:w="4352"/>
      </w:tblGrid>
      <w:tr w:rsidR="00F67F4C" w:rsidRPr="00CC5FB1" w:rsidTr="00F67F4C">
        <w:trPr>
          <w:trHeight w:val="628"/>
        </w:trPr>
        <w:tc>
          <w:tcPr>
            <w:tcW w:w="4993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458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F1AB8" w:rsidRPr="00CC5FB1" w:rsidTr="00F67F4C">
        <w:trPr>
          <w:trHeight w:val="628"/>
        </w:trPr>
        <w:tc>
          <w:tcPr>
            <w:tcW w:w="4993" w:type="dxa"/>
          </w:tcPr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З3. Знание 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458" w:type="dxa"/>
          </w:tcPr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видов компьютерных сетей, подключение к компьютерной сети. </w:t>
            </w:r>
          </w:p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ресурсов сети при подготовке к занятиям </w:t>
            </w:r>
          </w:p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1AB8" w:rsidRDefault="008F1AB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>Дифференцированный зачет  (</w:t>
      </w:r>
      <w:r w:rsidR="00B836A7">
        <w:rPr>
          <w:rFonts w:ascii="Times New Roman" w:hAnsi="Times New Roman" w:cs="Times New Roman"/>
          <w:b/>
          <w:sz w:val="24"/>
          <w:szCs w:val="24"/>
        </w:rPr>
        <w:t>1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курс, </w:t>
      </w:r>
      <w:r w:rsidR="00B836A7">
        <w:rPr>
          <w:rFonts w:ascii="Times New Roman" w:hAnsi="Times New Roman" w:cs="Times New Roman"/>
          <w:b/>
          <w:sz w:val="24"/>
          <w:szCs w:val="24"/>
        </w:rPr>
        <w:t>2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семестр)</w:t>
      </w:r>
    </w:p>
    <w:p w:rsidR="00E26BEC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Дифференцированный зачет проводится в форме тестирования</w:t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Контроль проводится по материалу: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Понятие информации. Операционная система </w:t>
      </w:r>
      <w:r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E26BE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Windows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Прикладные программные средства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Специализированное прикладное программное обеспечение</w:t>
      </w:r>
      <w:r w:rsidRPr="00D51BA7">
        <w:rPr>
          <w:rFonts w:ascii="Times New Roman" w:hAnsi="Times New Roman" w:cs="Times New Roman"/>
          <w:sz w:val="24"/>
          <w:szCs w:val="24"/>
        </w:rPr>
        <w:t>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1416C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Тест включает в себя </w:t>
      </w:r>
      <w:r w:rsidR="00B836A7">
        <w:rPr>
          <w:rFonts w:ascii="Times New Roman" w:hAnsi="Times New Roman" w:cs="Times New Roman"/>
          <w:sz w:val="24"/>
          <w:szCs w:val="24"/>
        </w:rPr>
        <w:t>30</w:t>
      </w:r>
      <w:r w:rsidR="001416C7">
        <w:rPr>
          <w:rFonts w:ascii="Times New Roman" w:hAnsi="Times New Roman" w:cs="Times New Roman"/>
          <w:sz w:val="24"/>
          <w:szCs w:val="24"/>
        </w:rPr>
        <w:t xml:space="preserve"> </w:t>
      </w:r>
      <w:r w:rsidRPr="00D51BA7">
        <w:rPr>
          <w:rFonts w:ascii="Times New Roman" w:hAnsi="Times New Roman" w:cs="Times New Roman"/>
          <w:sz w:val="24"/>
          <w:szCs w:val="24"/>
        </w:rPr>
        <w:t>заданий</w:t>
      </w:r>
      <w:r w:rsidR="001416C7">
        <w:rPr>
          <w:rFonts w:ascii="Times New Roman" w:hAnsi="Times New Roman" w:cs="Times New Roman"/>
          <w:sz w:val="24"/>
          <w:szCs w:val="24"/>
        </w:rPr>
        <w:t>,</w:t>
      </w:r>
      <w:r w:rsidRPr="00D51BA7">
        <w:rPr>
          <w:rFonts w:ascii="Times New Roman" w:hAnsi="Times New Roman" w:cs="Times New Roman"/>
          <w:sz w:val="24"/>
          <w:szCs w:val="24"/>
        </w:rPr>
        <w:t xml:space="preserve"> в которых  необходимо выбрать правильный ответ из  имеющихся</w:t>
      </w:r>
      <w:r w:rsidR="001416C7">
        <w:rPr>
          <w:rFonts w:ascii="Times New Roman" w:hAnsi="Times New Roman" w:cs="Times New Roman"/>
          <w:sz w:val="24"/>
          <w:szCs w:val="24"/>
        </w:rPr>
        <w:t>.</w:t>
      </w:r>
      <w:r w:rsidRPr="00D51BA7">
        <w:rPr>
          <w:rFonts w:ascii="Times New Roman" w:hAnsi="Times New Roman" w:cs="Times New Roman"/>
          <w:sz w:val="24"/>
          <w:szCs w:val="24"/>
        </w:rPr>
        <w:t xml:space="preserve"> За каждый правильный ответ выставляется - 1 балл. </w:t>
      </w:r>
    </w:p>
    <w:p w:rsidR="00E26BEC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t>Максимальное количество баллов, к</w:t>
      </w:r>
      <w:r w:rsidR="001416C7">
        <w:rPr>
          <w:rFonts w:ascii="Times New Roman" w:hAnsi="Times New Roman" w:cs="Times New Roman"/>
          <w:sz w:val="24"/>
          <w:szCs w:val="24"/>
        </w:rPr>
        <w:t>оторое может набрать студент – 25</w:t>
      </w:r>
      <w:r w:rsidRPr="00D51BA7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4702"/>
        <w:gridCol w:w="4643"/>
      </w:tblGrid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Отметка</w:t>
            </w:r>
          </w:p>
        </w:tc>
        <w:tc>
          <w:tcPr>
            <w:tcW w:w="2484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«2» - неудовлетворительно</w:t>
            </w:r>
          </w:p>
        </w:tc>
        <w:tc>
          <w:tcPr>
            <w:tcW w:w="2484" w:type="pct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484" w:type="pct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484" w:type="pct"/>
          </w:tcPr>
          <w:p w:rsidR="00E26BEC" w:rsidRPr="00D51BA7" w:rsidRDefault="00B836A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20-25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484" w:type="pct"/>
          </w:tcPr>
          <w:p w:rsidR="00E26BEC" w:rsidRPr="00D51BA7" w:rsidRDefault="00B836A7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26-30</w:t>
            </w:r>
          </w:p>
        </w:tc>
      </w:tr>
    </w:tbl>
    <w:p w:rsidR="00C82DF2" w:rsidRDefault="00C82DF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836A7" w:rsidRDefault="004A6D88" w:rsidP="00B836A7">
      <w:pPr>
        <w:jc w:val="center"/>
        <w:rPr>
          <w:b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Дифференцированный зачет</w:t>
      </w:r>
    </w:p>
    <w:tbl>
      <w:tblPr>
        <w:tblpPr w:leftFromText="181" w:rightFromText="181" w:vertAnchor="text" w:horzAnchor="margin" w:tblpXSpec="center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19"/>
        <w:gridCol w:w="4826"/>
      </w:tblGrid>
      <w:tr w:rsidR="00B836A7" w:rsidRPr="00B836A7" w:rsidTr="004A6D88">
        <w:trPr>
          <w:trHeight w:val="1834"/>
        </w:trPr>
        <w:tc>
          <w:tcPr>
            <w:tcW w:w="2418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1. К инструментальному программному обеспечению относятся: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программы-обработчики текста;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дисковые утилиты;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интерпретатор;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отладчики;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трансляторы.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2" w:type="pct"/>
          </w:tcPr>
          <w:p w:rsidR="00B836A7" w:rsidRPr="00B836A7" w:rsidRDefault="00B836A7" w:rsidP="004A6D88">
            <w:pPr>
              <w:pStyle w:val="Num1Bold"/>
              <w:keepNext w:val="0"/>
              <w:keepLines w:val="0"/>
              <w:spacing w:after="0" w:line="240" w:lineRule="auto"/>
              <w:ind w:right="0"/>
              <w:jc w:val="both"/>
              <w:rPr>
                <w:bCs/>
                <w:sz w:val="24"/>
                <w:szCs w:val="24"/>
                <w:lang w:val="ru-RU"/>
              </w:rPr>
            </w:pPr>
            <w:r w:rsidRPr="00B836A7">
              <w:rPr>
                <w:bCs/>
                <w:sz w:val="24"/>
                <w:szCs w:val="24"/>
                <w:lang w:val="ru-RU"/>
              </w:rPr>
              <w:t>2. Укажите соответсвие: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404"/>
              <w:gridCol w:w="2206"/>
            </w:tblGrid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E02A55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интегральные схемы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E02A55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 xml:space="preserve">первое покаление                     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E02A55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сверх большие интегральные схемы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E02A55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второе поколение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E02A55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>электронные лампы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E02A55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третье поколение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E02A55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транзисторы</w:t>
                  </w:r>
                </w:p>
              </w:tc>
              <w:tc>
                <w:tcPr>
                  <w:tcW w:w="2276" w:type="dxa"/>
                </w:tcPr>
                <w:p w:rsidR="00B836A7" w:rsidRPr="004A6D88" w:rsidRDefault="00B836A7" w:rsidP="00E02A55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четвертое поколение</w:t>
                  </w:r>
                </w:p>
              </w:tc>
            </w:tr>
          </w:tbl>
          <w:p w:rsidR="00B836A7" w:rsidRPr="00B836A7" w:rsidRDefault="00B836A7" w:rsidP="004A6D88">
            <w:pPr>
              <w:pStyle w:val="Numa"/>
              <w:keepNext w:val="0"/>
              <w:keepLines w:val="0"/>
              <w:spacing w:line="240" w:lineRule="auto"/>
              <w:ind w:left="0"/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B836A7" w:rsidRPr="00B836A7" w:rsidTr="004A6D88">
        <w:trPr>
          <w:trHeight w:val="1586"/>
        </w:trPr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3. Системы счисления подразделяются на: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 и десятичную;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позиционные и непозиционные; 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римскую и двоичную; 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двоичную, десятичную, непозиционную;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позиционную и римскую.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4. Память, в которой хранятся исполняемые программы или данные, называется: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оперативным запоминающим устройством;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внешней памятью;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внутренней памятью;</w:t>
            </w:r>
          </w:p>
          <w:p w:rsidR="00B836A7" w:rsidRPr="004A6D88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все варианты ответов. 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5.  Первая счетная машина с хранимой программой была построена: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немецким математиком Г. Лейбницом в 1672г.;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английским ученым Ч. Беббиджем в 1834г.;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французским ученым Б. Паскалем в 1642г.;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англичанкой Адой Лавлейс в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нет правильного ответа.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6. Программы, используемые при работе или техническом обслуживании компьютера, для вычисления вспомогательных функций называются: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драйверами;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файловыми менеджерами;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утилитами;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архиваторами.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7.  Форма графического представления числовых значений, позволяющая облегчить восприятие и интерпретацию числовых данных, называется: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чертежом;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блок-схемой;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картой;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таблицей;</w:t>
            </w:r>
          </w:p>
          <w:p w:rsidR="00B836A7" w:rsidRPr="004A6D88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диаграммой.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8. Сколько ячеек электронной таблицы в диапа-зоне 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2: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E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4: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16;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8;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5"/>
              </w:num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Операционные системы входят в состав: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прикладного программного обеспечения;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системного программного обеспечения;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системы управления базами данных;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 программирования;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уникального программного обеспечения.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10. К внешним запоминающим устройствам относятся: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карты памяти;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оптические диски;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модем;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флэш-память.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7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Поиск слова в тексте по заданному образцу является процессом: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хранения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обработки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передачи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уничтожения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получения информации.</w:t>
            </w:r>
          </w:p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12. Символ, вводимый с клавиатуры при наборе текста, отображается на экране дисплея в позиции, определяющейся: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вводимыми координатами;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адресом;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предыдущей набранной буквы;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курсора;</w:t>
            </w:r>
          </w:p>
          <w:p w:rsidR="00B836A7" w:rsidRPr="004A6D88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произвольно.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база данных содержит поля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автор, наименование, год издания, стоимость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При поиске по условию: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год выпуска&gt;2006 AND стоимость&lt;800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, будут найдены наименования книг: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стоимость больше 800 и выпущенных не раньше 2006г.;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в 2006г.  и их стоимость меньше 800;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позже  2006г.  со стоимостью меньше 800.</w:t>
            </w:r>
          </w:p>
          <w:p w:rsidR="00B836A7" w:rsidRPr="004A6D88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нет верного ответа.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numPr>
                <w:ilvl w:val="0"/>
                <w:numId w:val="86"/>
              </w:numPr>
              <w:spacing w:after="0" w:line="240" w:lineRule="auto"/>
              <w:ind w:left="35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Среди режимов текстового редактора укажите тот, в котором отредактированный текст записывается на диск: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ввода–редактирования;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работы с файлами;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поиска по контексту и замены;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орфографического контроля;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помощи.</w:t>
            </w:r>
          </w:p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7"/>
        <w:gridCol w:w="4718"/>
      </w:tblGrid>
      <w:tr w:rsidR="00B836A7" w:rsidRPr="00B836A7" w:rsidTr="00B147C9">
        <w:trPr>
          <w:trHeight w:val="2227"/>
        </w:trPr>
        <w:tc>
          <w:tcPr>
            <w:tcW w:w="5494" w:type="dxa"/>
          </w:tcPr>
          <w:tbl>
            <w:tblPr>
              <w:tblpPr w:leftFromText="180" w:rightFromText="180" w:vertAnchor="text" w:horzAnchor="margin" w:tblpY="56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69"/>
              <w:gridCol w:w="587"/>
              <w:gridCol w:w="629"/>
              <w:gridCol w:w="1276"/>
            </w:tblGrid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A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B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C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1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45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56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=$</w:t>
                  </w:r>
                  <w:r w:rsidRPr="00B836A7">
                    <w:rPr>
                      <w:b/>
                      <w:lang w:val="en-US"/>
                    </w:rPr>
                    <w:t>A</w:t>
                  </w:r>
                  <w:r w:rsidRPr="00B836A7">
                    <w:rPr>
                      <w:b/>
                    </w:rPr>
                    <w:t>$1-</w:t>
                  </w:r>
                  <w:r w:rsidRPr="00B836A7">
                    <w:rPr>
                      <w:b/>
                      <w:lang w:val="en-US"/>
                    </w:rPr>
                    <w:t>B</w:t>
                  </w:r>
                  <w:r w:rsidRPr="00B836A7">
                    <w:rPr>
                      <w:b/>
                    </w:rPr>
                    <w:t>1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2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15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</w:tr>
          </w:tbl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Какой вид примет содержащая абсолютную и относительную ссылку формула, записанная в ячейке C1, после ее копирования в ячейку С2?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3"/>
              </w:numPr>
              <w:tabs>
                <w:tab w:val="clear" w:pos="1428"/>
                <w:tab w:val="num" w:pos="851"/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2;          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c)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=$A$2-B1;     </w:t>
            </w:r>
          </w:p>
          <w:p w:rsidR="00B836A7" w:rsidRPr="004A6D88" w:rsidRDefault="00B836A7" w:rsidP="00B836A7">
            <w:pPr>
              <w:pStyle w:val="a3"/>
              <w:numPr>
                <w:ilvl w:val="0"/>
                <w:numId w:val="88"/>
              </w:numPr>
              <w:tabs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.;         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=$A$2-B2.</w:t>
            </w:r>
          </w:p>
          <w:p w:rsidR="004A6D88" w:rsidRPr="00B836A7" w:rsidRDefault="004A6D88" w:rsidP="004A6D88">
            <w:pPr>
              <w:pStyle w:val="a3"/>
              <w:tabs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Базовая конфигурация компьютера – это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монитор, материнская плата, жесткий диски, клавиатура, адаптеры и др.;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системный блок, монитор, клавиатура, мышь;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внешняя память, внутренняя память, монитор, процессор;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17.  Какая топология сети изброжена на рис.? </w:t>
            </w:r>
          </w:p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шина;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кольцо;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ячеистая;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звезда;</w:t>
            </w:r>
          </w:p>
          <w:p w:rsidR="00B836A7" w:rsidRPr="00B836A7" w:rsidRDefault="00F4084F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1548130</wp:posOffset>
                      </wp:positionH>
                      <wp:positionV relativeFrom="paragraph">
                        <wp:posOffset>-641350</wp:posOffset>
                      </wp:positionV>
                      <wp:extent cx="1640205" cy="922020"/>
                      <wp:effectExtent l="7620" t="6985" r="9525" b="13970"/>
                      <wp:wrapSquare wrapText="bothSides"/>
                      <wp:docPr id="1" name="Group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0205" cy="922020"/>
                                <a:chOff x="2065" y="1753"/>
                                <a:chExt cx="3261" cy="1466"/>
                              </a:xfrm>
                            </wpg:grpSpPr>
                            <wps:wsp>
                              <wps:cNvPr id="2" name="Text Box 1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5" y="1753"/>
                                  <a:ext cx="501" cy="62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" name="Text Box 14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04" y="1753"/>
                                  <a:ext cx="426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" name="Text Box 14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5" y="2767"/>
                                  <a:ext cx="451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" name="Text Box 14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69" y="1753"/>
                                  <a:ext cx="477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" name="Text Box 14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46" y="1753"/>
                                  <a:ext cx="480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Text Box 1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21" y="2830"/>
                                  <a:ext cx="425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Text Box 1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67" y="2830"/>
                                  <a:ext cx="459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Text Box 1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04" y="2279"/>
                                  <a:ext cx="2042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Концентратор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Text Box 1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83" y="2830"/>
                                  <a:ext cx="434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AutoShape 1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30" y="2142"/>
                                  <a:ext cx="151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AutoShape 1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019" y="2142"/>
                                  <a:ext cx="0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AutoShape 1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019" y="2668"/>
                                  <a:ext cx="0" cy="1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AutoShape 15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317" y="2668"/>
                                  <a:ext cx="64" cy="1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" name="AutoShape 15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46" y="2142"/>
                                  <a:ext cx="0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AutoShape 1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846" y="2668"/>
                                  <a:ext cx="21" cy="1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" name="AutoShape 16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516" y="2668"/>
                                  <a:ext cx="288" cy="9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" name="AutoShape 1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66" y="2142"/>
                                  <a:ext cx="238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44" o:spid="_x0000_s1028" style="position:absolute;left:0;text-align:left;margin-left:121.9pt;margin-top:-50.5pt;width:129.15pt;height:72.6pt;z-index:251744256" coordorigin="2065,1753" coordsize="3261,1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5O7hQUAAJ4xAAAOAAAAZHJzL2Uyb0RvYy54bWzsm01v4zYQhu8F+h8I3RPr27IQZ5HaSVBg&#10;2y6wae+0JNtCJVKllNjZov+9wyFFy7HTLraNimKZgyOZFEUOH46G88pX7/Z1RZ4K0ZaczR3v0nVI&#10;wTKel2wzd35+uLtIHNJ2lOW04qyYO89F67y7/vabq12TFj7f8iovBIFGWJvumrmz7bomnUzabFvU&#10;tL3kTcGgcM1FTTs4FZtJLugOWq+rie+68WTHRd4InhVtC98uVaFzje2v10XW/bRet0VHqrkDfevw&#10;U+DnSn5Orq9ouhG02ZaZ7gb9gl7UtGRwU9PUknaUPIrypKm6zARv+bq7zHg94et1mRU4BhiN574Y&#10;zb3gjw2OZZPuNo0xE5j2hZ2+uNnsx6cPgpQ5zJ1DGK1hivCuxAtDaZxds0mhzr1oPjYfhBohHL7n&#10;2a8tFE9elsvzjapMVrsfeA4N0seOo3H2a1HLJmDYZI9z8GzmoNh3JIMvvTh0fTdySAZlM9+HEzVJ&#10;2RZmUl7muzEUQ6k3jYK+7FZfHvgxDERe64VxLEsnNFX3xb7qvsmBAXDtwabtP7Ppxy1tCpyqVtpL&#10;29Tvbfogh/cd34NZI2VWrCZtSro9FEj7S9O0yrSE8cWWsk1xIwTfbQuaQ/88HI7sONxBTYc8aWUj&#10;f2frM0brLR652mKxf2wwmjai7e4LXhN5MHcELCfsJX1633bKtn0V7DyvyvyurCo8EZvVohLkicLS&#10;u8M/PR3tsFrFyA4mOvIjNf5hWTtswsW/c03UZQc+pCrruZOYSjSVVrtlOXSTph0tK3UMOFQMwVWW&#10;UyR0+9UeV4Hfz86K589gV8GVywAXBwdbLj45ZAfuYu60vz1SUTik+p7B3MxgvUj/gidhNAVqiRiW&#10;rIYllGXQ1NzpHKIOF53ySY+NKDdbuJOigfEbWDvrEm0t51r1Sncf8B2J4+AMx8jKAMaROE7c8MXi&#10;7zkOAV9c+UEy05j0DqeH9OvhGB3jgRjLMa5uQEc94wb+eNqveO1UR+K4f4j50xh7QFPDcaT9seV4&#10;7uggpPd8lmPkGOKfE46T/4TjYBrPXvPH06n1x31cYaI+G1cM4mN4YJ9wjM/u0eOKMAmhM0ebCuOP&#10;E4jl5I7C+uO5Y6I+y/GAY3B0LzmOcNs6OsdB4kP0ALD6SaA3zoZj2GJZjvU+z0R9luMBx5CsO+EY&#10;sw6jcxwmEBa/wnEEEYf1xypfYaI+y/GAYwDkhGOT2Rl3n9fnK3x/ipHNYZ/nuyHkBy3ICmQT9lmQ&#10;ByB7EHqekGxyOyOTnEAa8HxkEUBixYKsQIYpg5SzTb2hCYBQLYV4EJYqkmVKG+US4kUmvQMVF0wJ&#10;TNmeaYHJqCBY/eG5ATHpSARRl0hbf5YIEvgQEyPCHrheFAb64Njrk25egKGhUY1ORJC2E1Tm6Bec&#10;MdBDuFCp+lckEcalHoK3+heUDtADtaDxl+IGPmNAoZHKhxwgCpG/z9zZbXKbhBeQKL+9CN3l8uLm&#10;bhFexHcgpC2D5WKx9P6QIowXptsyzwsmu96Lol74eQKZlmeVnGlkUWOGyXHrKM9BF/v/2GkQ6oba&#10;jHoggAnx+/FED8+od0NiTSJnFGJD11PpNf+EWJ2UsLweE/UV82pUuiGvJmEzMq9xjFuTQ7jb8xqj&#10;57X+1fpXo8YNeTWJmbfjlayrsvml19j1yyhB4OmEwwm5sY5uPYuuDQ3Uu1JGgBuia3IxI6NrtAsb&#10;JNig1rwKef6NNM9IbkNyTfLl7ciVexHtag+8nrhaKV7IRIJ1tTaq1a+lGm1tAGxscixvB+zZKMGP&#10;5AKSSbBTdBNQTyS7M1xNNsC1Aa6RIYboDvW0t095+RG8BX0+5eUHGlibQvgfOFt8ex1+BICZMv2D&#10;Bfkrg+E5psgOP6u4/hMAAP//AwBQSwMEFAAGAAgAAAAhAGrQ7dnhAAAACwEAAA8AAABkcnMvZG93&#10;bnJldi54bWxMj8FqwzAQRO+F/oPYQm+JJMcpxbEcQmh7CoUmhZKbYm1sE0sylmI7f9/tqTkOM8y8&#10;ydeTbdmAfWi8UyDnAhi60pvGVQq+D++zV2Ahamd06x0quGGAdfH4kOvM+NF94bCPFaMSFzKtoI6x&#10;yzgPZY1Wh7nv0JF39r3VkWRfcdPrkcptyxMhXrjVjaOFWne4rbG87K9Wwceox81Cvg27y3l7Ox6W&#10;nz87iUo9P02bFbCIU/wPwx8+oUNBTCd/dSawVkGSLgg9KphJIekVRZYikcBOCtI0AV7k/P5D8QsA&#10;AP//AwBQSwECLQAUAAYACAAAACEAtoM4kv4AAADhAQAAEwAAAAAAAAAAAAAAAAAAAAAAW0NvbnRl&#10;bnRfVHlwZXNdLnhtbFBLAQItABQABgAIAAAAIQA4/SH/1gAAAJQBAAALAAAAAAAAAAAAAAAAAC8B&#10;AABfcmVscy8ucmVsc1BLAQItABQABgAIAAAAIQCco5O7hQUAAJ4xAAAOAAAAAAAAAAAAAAAAAC4C&#10;AABkcnMvZTJvRG9jLnhtbFBLAQItABQABgAIAAAAIQBq0O3Z4QAAAAsBAAAPAAAAAAAAAAAAAAAA&#10;AN8HAABkcnMvZG93bnJldi54bWxQSwUGAAAAAAQABADzAAAA7QgAAAAA&#10;">
                      <v:shape id="Text Box 145" o:spid="_x0000_s1029" type="#_x0000_t202" style="position:absolute;left:2065;top:1753;width:501;height: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4mHsQA&#10;AADaAAAADwAAAGRycy9kb3ducmV2LnhtbESPT2sCMRTE70K/Q3gFL+Jma0Xt1igitNibVdHrY/P2&#10;D928rEm6br99UxB6HGbmN8xy3ZtGdOR8bVnBU5KCIM6trrlUcDq+jRcgfEDW2FgmBT/kYb16GCwx&#10;0/bGn9QdQikihH2GCqoQ2kxKn1dk0Ce2JY5eYZ3BEKUrpXZ4i3DTyEmazqTBmuNChS1tK8q/Dt9G&#10;wWK66y7+43l/zmdF8xJG8+796pQaPvabVxCB+vAfvrd3WsEE/q7EG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uJh7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b/>
                                  <w:sz w:val="16"/>
                                  <w:szCs w:val="16"/>
                                </w:rPr>
                                <w:t>С</w:t>
                              </w:r>
                            </w:p>
                          </w:txbxContent>
                        </v:textbox>
                      </v:shape>
                      <v:shape id="Text Box 146" o:spid="_x0000_s1030" type="#_x0000_t202" style="position:absolute;left:2804;top:1753;width:426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DhcQA&#10;AADaAAAADwAAAGRycy9kb3ducmV2LnhtbESPT2sCMRTE74V+h/AKvRQ3WxW1W6OI0GJvVkWvj83b&#10;P3Tzsibpun57UxB6HGbmN8x82ZtGdOR8bVnBa5KCIM6trrlUcNh/DGYgfEDW2FgmBVfysFw8Pswx&#10;0/bC39TtQikihH2GCqoQ2kxKn1dk0Ce2JY5eYZ3BEKUrpXZ4iXDTyGGaTqTBmuNChS2tK8p/dr9G&#10;wWy86U7+a7Q95pOieQsv0+7z7JR6fupX7yAC9eE/fG9vtIIR/F2JN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g4X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47" o:spid="_x0000_s1031" type="#_x0000_t202" style="position:absolute;left:2065;top:2767;width:451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b8cQA&#10;AADaAAAADwAAAGRycy9kb3ducmV2LnhtbESPT2sCMRTE70K/Q3iFXsTN1orarVFEaNGbVdHrY/P2&#10;D928rEm6br99UxB6HGbmN8xi1ZtGdOR8bVnBc5KCIM6trrlUcDq+j+YgfEDW2FgmBT/kYbV8GCww&#10;0/bGn9QdQikihH2GCqoQ2kxKn1dk0Ce2JY5eYZ3BEKUrpXZ4i3DTyHGaTqXBmuNChS1tKsq/Dt9G&#10;wXyy7S5+97I/59OieQ3DWfdxdUo9PfbrNxCB+vAfvre3WsEE/q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LG/H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48" o:spid="_x0000_s1032" type="#_x0000_t202" style="position:absolute;left:3769;top:1753;width:477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e+asQA&#10;AADaAAAADwAAAGRycy9kb3ducmV2LnhtbESPT2sCMRTE70K/Q3gFL0Wz1Vbt1igiKHqrf7DXx+a5&#10;u3Tzsk3iun57Uyh4HGbmN8x03ppKNOR8aVnBaz8BQZxZXXKu4HhY9SYgfEDWWFkmBTfyMJ89daaY&#10;anvlHTX7kIsIYZ+igiKEOpXSZwUZ9H1bE0fvbJ3BEKXLpXZ4jXBTyUGSjKTBkuNCgTUtC8p+9hej&#10;YPK2ab79dvh1ykbn6iO8jJv1r1Oq+9wuPkEEasMj/N/eaAXv8Hcl3gA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Hvmr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49" o:spid="_x0000_s1033" type="#_x0000_t202" style="position:absolute;left:4846;top:1753;width:480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UgHcMA&#10;AADaAAAADwAAAGRycy9kb3ducmV2LnhtbESPQWvCQBSE70L/w/IKXkQ3tSVq6ioiWPTWWtHrI/tM&#10;QrNv0901xn/vCoUeh5n5hpkvO1OLlpyvLCt4GSUgiHOrKy4UHL43wykIH5A11pZJwY08LBdPvTlm&#10;2l75i9p9KESEsM9QQRlCk0np85IM+pFtiKN3ts5giNIVUju8Rrip5ThJUmmw4rhQYkPrkvKf/cUo&#10;mL5t25PfvX4e8/Rcz8Jg0n78OqX6z93qHUSgLvyH/9pbrSCFx5V4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UgHcMAAADaAAAADwAAAAAAAAAAAAAAAACYAgAAZHJzL2Rv&#10;d25yZXYueG1sUEsFBgAAAAAEAAQA9QAAAIgDAAAAAA=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50" o:spid="_x0000_s1034" type="#_x0000_t202" style="position:absolute;left:3821;top:2830;width:425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mFhs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q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ZhYb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51" o:spid="_x0000_s1035" type="#_x0000_t202" style="position:absolute;left:4867;top:2830;width:459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R9MQA&#10;AADaAAAADwAAAGRycy9kb3ducmV2LnhtbESPT2vCQBTE70K/w/IKXkQ32qI2zUZKwWJv9Q/2+sg+&#10;k9Ds27i7xvjt3UKhx2HmN8Nkq940oiPna8sKppMEBHFhdc2lgsN+PV6C8AFZY2OZFNzIwyp/GGSY&#10;anvlLXW7UIpYwj5FBVUIbSqlLyoy6Ce2JY7eyTqDIUpXSu3wGstNI2dJMpcGa44LFbb0XlHxs7sY&#10;BcvnTfftP5++jsX81LyE0aL7ODulho/92yuIQH34D//RGx05+L0Sb4D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GEfT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52" o:spid="_x0000_s1036" type="#_x0000_t202" style="position:absolute;left:2804;top:2279;width:2042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q0b8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r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KtG/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Концентратор</w:t>
                              </w:r>
                            </w:p>
                          </w:txbxContent>
                        </v:textbox>
                      </v:shape>
                      <v:shape id="Text Box 153" o:spid="_x0000_s1037" type="#_x0000_t202" style="position:absolute;left:2883;top:2830;width:434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eM1sYA&#10;AADbAAAADwAAAGRycy9kb3ducmV2LnhtbESPT2/CMAzF75P4DpGRdpkgZZuAFQJCSJvYjT/TdrUa&#10;01Y0Tkmy0n37+TBpN1vv+b2fl+veNaqjEGvPBibjDBRx4W3NpYGP0+toDiomZIuNZzLwQxHWq8Hd&#10;EnPrb3yg7phKJSEcczRQpdTmWseiIodx7Fti0c4+OEyyhlLbgDcJd41+zLKpdlizNFTY0rai4nL8&#10;dgbmz7vuK74/7T+L6bl5SQ+z7u0ajLkf9psFqER9+jf/Xe+s4Au9/CID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neM1sYAAADbAAAADwAAAAAAAAAAAAAAAACYAgAAZHJz&#10;L2Rvd25yZXYueG1sUEsFBgAAAAAEAAQA9QAAAIsDAAAAAA=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154" o:spid="_x0000_s1038" type="#_x0000_t32" style="position:absolute;left:3230;top:2142;width:151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UvJsIAAADbAAAADwAAAGRycy9kb3ducmV2LnhtbERPTWsCMRC9F/wPYQQvpWZXaJGtUdaC&#10;oAUPanufbqab4Gay3URd/70RCt7m8T5ntuhdI87UBetZQT7OQBBXXluuFXwdVi9TECEia2w8k4Ir&#10;BVjMB08zLLS/8I7O+1iLFMKhQAUmxraQMlSGHIaxb4kT9+s7hzHBrpa6w0sKd42cZNmbdGg5NRhs&#10;6cNQddyfnILtJl+WP8ZuPnd/dvu6KptT/fyt1GjYl+8gIvXxIf53r3Wan8P9l3SAn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EUvJsIAAADbAAAADwAAAAAAAAAAAAAA&#10;AAChAgAAZHJzL2Rvd25yZXYueG1sUEsFBgAAAAAEAAQA+QAAAJADAAAAAA==&#10;"/>
                      <v:shape id="AutoShape 155" o:spid="_x0000_s1039" type="#_x0000_t32" style="position:absolute;left:4019;top:2142;width:0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exUcIAAADbAAAADwAAAGRycy9kb3ducmV2LnhtbERPTWsCMRC9F/ofwhR6KZpVqJTVKGtB&#10;qAUPar2Pm3ET3EzWTdTtvzeC4G0e73Mms87V4kJtsJ4VDPoZCOLSa8uVgr/tovcFIkRkjbVnUvBP&#10;AWbT15cJ5tpfeU2XTaxECuGQowITY5NLGUpDDkPfN8SJO/jWYUywraRu8ZrCXS2HWTaSDi2nBoMN&#10;fRsqj5uzU7BaDubF3tjl7/pkV5+Loj5XHzul3t+6YgwiUhef4of7R6f5Q7j/kg6Q0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JexUcIAAADbAAAADwAAAAAAAAAAAAAA&#10;AAChAgAAZHJzL2Rvd25yZXYueG1sUEsFBgAAAAAEAAQA+QAAAJADAAAAAA==&#10;"/>
                      <v:shape id="AutoShape 156" o:spid="_x0000_s1040" type="#_x0000_t32" style="position:absolute;left:4019;top:2668;width:0;height:1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sUysIAAADbAAAADwAAAGRycy9kb3ducmV2LnhtbERPS2sCMRC+F/ofwgheima1KLI1yrYg&#10;1IIHH71PN9NNcDPZbqKu/94UBG/z8T1nvuxcLc7UButZwWiYgSAuvbZcKTjsV4MZiBCRNdaeScGV&#10;AiwXz09zzLW/8JbOu1iJFMIhRwUmxiaXMpSGHIahb4gT9+tbhzHBtpK6xUsKd7UcZ9lUOrScGgw2&#10;9GGoPO5OTsFmPXovfoxdf23/7GayKupT9fKtVL/XFW8gInXxIb67P3Wa/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9sUysIAAADbAAAADwAAAAAAAAAAAAAA&#10;AAChAgAAZHJzL2Rvd25yZXYueG1sUEsFBgAAAAAEAAQA+QAAAJADAAAAAA==&#10;"/>
                      <v:shape id="AutoShape 157" o:spid="_x0000_s1041" type="#_x0000_t32" style="position:absolute;left:3317;top:2668;width:64;height:1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Y8VcEAAADbAAAADwAAAGRycy9kb3ducmV2LnhtbERPTYvCMBC9L/gfwgh7WTStyCLVKCII&#10;4mFhtQePQzK2xWZSk1i7/36zIOxtHu9zVpvBtqInHxrHCvJpBoJYO9NwpaA87ycLECEiG2wdk4If&#10;CrBZj95WWBj35G/qT7ESKYRDgQrqGLtCyqBrshimriNO3NV5izFBX0nj8ZnCbStnWfYpLTacGmrs&#10;aFeTvp0eVkFzLL/K/uMevV4c84vPw/nSaqXex8N2CSLSEP/FL/fBpPlz+PslHS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NjxVwQAAANsAAAAPAAAAAAAAAAAAAAAA&#10;AKECAABkcnMvZG93bnJldi54bWxQSwUGAAAAAAQABAD5AAAAjwMAAAAA&#10;"/>
                      <v:shape id="AutoShape 158" o:spid="_x0000_s1042" type="#_x0000_t32" style="position:absolute;left:4846;top:2142;width:0;height:13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qZzsEAAADbAAAADwAAAGRycy9kb3ducmV2LnhtbERPTYvCMBC9L/gfwgh7WTSt4CLVKCII&#10;4mFhtQePQzK2xWZSk1i7/36zIOxtHu9zVpvBtqInHxrHCvJpBoJYO9NwpaA87ycLECEiG2wdk4If&#10;CrBZj95WWBj35G/qT7ESKYRDgQrqGLtCyqBrshimriNO3NV5izFBX0nj8ZnCbStnWfYpLTacGmrs&#10;aFeTvp0eVkFzLL/K/uMevV4c84vPw/nSaqXex8N2CSLSEP/FL/fBpPlz+PslHS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epnOwQAAANsAAAAPAAAAAAAAAAAAAAAA&#10;AKECAABkcnMvZG93bnJldi54bWxQSwUGAAAAAAQABAD5AAAAjwMAAAAA&#10;"/>
                      <v:shape id="AutoShape 159" o:spid="_x0000_s1043" type="#_x0000_t32" style="position:absolute;left:4846;top:2668;width:21;height:1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y3UsIAAADbAAAADwAAAGRycy9kb3ducmV2LnhtbERPTWsCMRC9F/wPYYReimYtKGU1yloQ&#10;asGDWu/jZtwEN5N1E3X7702h4G0e73Nmi87V4kZtsJ4VjIYZCOLSa8uVgp/9avABIkRkjbVnUvBL&#10;ARbz3ssMc+3vvKXbLlYihXDIUYGJscmlDKUhh2HoG+LEnXzrMCbYVlK3eE/hrpbvWTaRDi2nBoMN&#10;fRoqz7urU7BZj5bF0dj19/ZiN+NVUV+rt4NSr/2umIKI1MWn+N/9pdP8Cfz9kg6Q8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6y3UsIAAADbAAAADwAAAAAAAAAAAAAA&#10;AAChAgAAZHJzL2Rvd25yZXYueG1sUEsFBgAAAAAEAAQA+QAAAJADAAAAAA==&#10;"/>
                      <v:shape id="AutoShape 160" o:spid="_x0000_s1044" type="#_x0000_t32" style="position:absolute;left:2516;top:2668;width:288;height: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SiIsEAAADbAAAADwAAAGRycy9kb3ducmV2LnhtbERPTYvCMBC9L/gfwgh7WTStB1eqUUQQ&#10;xMPCag8eh2Rsi82kJrF2//1mQdjbPN7nrDaDbUVPPjSOFeTTDASxdqbhSkF53k8WIEJENtg6JgU/&#10;FGCzHr2tsDDuyd/Un2IlUgiHAhXUMXaFlEHXZDFMXUecuKvzFmOCvpLG4zOF21bOsmwuLTacGmrs&#10;aFeTvp0eVkFzLL/K/uMevV4c84vPw/nSaqXex8N2CSLSEP/FL/fBpPmf8PdLOkC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05KIiwQAAANsAAAAPAAAAAAAAAAAAAAAA&#10;AKECAABkcnMvZG93bnJldi54bWxQSwUGAAAAAAQABAD5AAAAjwMAAAAA&#10;"/>
                      <v:shape id="AutoShape 161" o:spid="_x0000_s1045" type="#_x0000_t32" style="position:absolute;left:2566;top:2142;width:238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MjIMIAAADbAAAADwAAAGRycy9kb3ducmV2LnhtbERPS2sCMRC+F/ofwgheimYVKro1yrYg&#10;1IIHH71PN9NNcDPZbqKu/94UBG/z8T1nvuxcLc7UButZwWiYgSAuvbZcKTjsV4MpiBCRNdaeScGV&#10;AiwXz09zzLW/8JbOu1iJFMIhRwUmxiaXMpSGHIahb4gT9+tbhzHBtpK6xUsKd7UcZ9lEOrScGgw2&#10;9GGoPO5OTsFmPXovfoxdf23/7OZ1VdSn6uVbqX6vK95AROriQ3x3f+o0fwb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MjIMIAAADbAAAADwAAAAAAAAAAAAAA&#10;AAChAgAAZHJzL2Rvd25yZXYueG1sUEsFBgAAAAAEAAQA+QAAAJADAAAAAA==&#10;"/>
                      <w10:wrap type="square"/>
                    </v:group>
                  </w:pict>
                </mc:Fallback>
              </mc:AlternateContent>
            </w:r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нет правильного 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7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ответа.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18. Электронная таблица представляет собой: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строки и нумерованные столбцы;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поименованных с использованием букв латинского алфавита строк и нумерованных столбцов;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строк и столбцов, именуемых пользователем произвольным образом;</w:t>
            </w:r>
          </w:p>
          <w:p w:rsidR="00B836A7" w:rsidRPr="004A6D88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столбцов поименованных буквами латинского алфавита и нумерованных строк.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19. В адресе </w:t>
            </w:r>
            <w:hyperlink r:id="rId155" w:history="1"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http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://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microsoft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com</w:t>
              </w:r>
            </w:hyperlink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  слово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означает: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домен первого уровня;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сервер;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ind w:left="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20. По алгоритмам функционирования выделяют следующие компьютерные вирусы: 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троянские кони;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файловые;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резидентные;</w:t>
            </w:r>
          </w:p>
          <w:p w:rsidR="00B836A7" w:rsidRPr="004A6D88" w:rsidRDefault="00B836A7" w:rsidP="004A6D88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21. Представьте число </w:t>
            </w: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11100111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e>
                  </m:d>
                </m:sub>
              </m:sSub>
            </m:oMath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в десятичной системе.</w:t>
            </w:r>
          </w:p>
          <w:p w:rsidR="00B836A7" w:rsidRPr="00B836A7" w:rsidRDefault="00E02A55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234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E02A55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E02A55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156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E02A55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232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22. В алгебре логике выражение «Если целое число положительно и является четным, то либо оно простое либо больше двух» будет иметь вид: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A→B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C;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A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  <w:lang w:val="en-US"/>
                </w:rPr>
                <m:t>B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B→C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D;</w:t>
            </w:r>
          </w:p>
          <w:p w:rsidR="00B836A7" w:rsidRPr="004A6D88" w:rsidRDefault="00B836A7" w:rsidP="004A6D88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правильного ответа.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23. Закон де Моргана?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 =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E02A55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DA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E02A55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24. Выберите не существующий параметр папки 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имя;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путь;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расширение;</w:t>
            </w:r>
          </w:p>
          <w:p w:rsidR="00B836A7" w:rsidRDefault="00B836A7" w:rsidP="004A6D88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значок.</w:t>
            </w:r>
          </w:p>
          <w:p w:rsidR="004A6D88" w:rsidRPr="004A6D88" w:rsidRDefault="004A6D88" w:rsidP="004A6D88">
            <w:pPr>
              <w:spacing w:after="0" w:line="240" w:lineRule="auto"/>
              <w:ind w:left="71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25. Колонтитулом называют –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набранный текст на странице;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надписи, расположенные в верхней или нижней части страницы;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заголовок документа;</w:t>
            </w:r>
          </w:p>
          <w:p w:rsidR="00B836A7" w:rsidRPr="00B836A7" w:rsidRDefault="00B836A7" w:rsidP="00B836A7">
            <w:pPr>
              <w:pStyle w:val="Numa"/>
              <w:keepNext w:val="0"/>
              <w:keepLines w:val="0"/>
              <w:numPr>
                <w:ilvl w:val="0"/>
                <w:numId w:val="75"/>
              </w:numPr>
              <w:spacing w:line="240" w:lineRule="auto"/>
              <w:jc w:val="both"/>
              <w:rPr>
                <w:b/>
                <w:sz w:val="24"/>
                <w:szCs w:val="24"/>
              </w:rPr>
            </w:pPr>
            <w:r w:rsidRPr="00B836A7">
              <w:rPr>
                <w:sz w:val="24"/>
                <w:szCs w:val="24"/>
                <w:lang w:val="ru-RU"/>
              </w:rPr>
              <w:t xml:space="preserve">титульный лист </w:t>
            </w:r>
            <w:r w:rsidRPr="00B836A7">
              <w:rPr>
                <w:sz w:val="24"/>
                <w:szCs w:val="24"/>
              </w:rPr>
              <w:t>документа.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1471295</wp:posOffset>
                  </wp:positionH>
                  <wp:positionV relativeFrom="paragraph">
                    <wp:posOffset>214630</wp:posOffset>
                  </wp:positionV>
                  <wp:extent cx="1817370" cy="1129030"/>
                  <wp:effectExtent l="19050" t="0" r="0" b="0"/>
                  <wp:wrapSquare wrapText="bothSides"/>
                  <wp:docPr id="162" name="Рисунок 21" descr="фрагмента алгорит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фрагмента алгорит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r:link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370" cy="1129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26.  Какой тип алгоритма представлен на рисунке?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линейный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ветвящийся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циклический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4A6D88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верного ответа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4A6D88" w:rsidRPr="004A6D88" w:rsidRDefault="004A6D88" w:rsidP="004A6D88">
            <w:pPr>
              <w:pStyle w:val="a3"/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27. Информация актуальная, если 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 зависит от чьего либо мнения;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ее достаточно для понимания и принятия решения;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отражает истинное положение дел;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она важна в данный момент времени.</w:t>
            </w:r>
          </w:p>
          <w:p w:rsidR="00B836A7" w:rsidRPr="00B836A7" w:rsidRDefault="00B836A7" w:rsidP="00B836A7">
            <w:pPr>
              <w:spacing w:after="0" w:line="240" w:lineRule="auto"/>
              <w:ind w:left="62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28. Текстовый редактор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позволяет: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отредактировать фотографию;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произвести математический расчет;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записать математическую формулу;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нарисовать схему.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29. Информатизация – это 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использования техники;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при котором создаются условия удовлетворения потребностей человека в получении необходимой информации;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передачи информации через СМИ.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30. Какие из перечисленных файлов могут быть графическими?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life.doc;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Лето.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gif;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Acrobat.exe;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просто так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.bmp.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416C7" w:rsidRPr="001416C7" w:rsidRDefault="001416C7" w:rsidP="001416C7">
      <w:pPr>
        <w:tabs>
          <w:tab w:val="left" w:pos="0"/>
        </w:tabs>
        <w:spacing w:after="0"/>
        <w:ind w:left="360" w:hanging="360"/>
        <w:rPr>
          <w:rFonts w:ascii="Times New Roman" w:hAnsi="Times New Roman" w:cs="Times New Roman"/>
          <w:sz w:val="24"/>
          <w:szCs w:val="24"/>
        </w:rPr>
        <w:sectPr w:rsidR="001416C7" w:rsidRPr="001416C7" w:rsidSect="00C83EF5">
          <w:footerReference w:type="default" r:id="rId158"/>
          <w:headerReference w:type="first" r:id="rId159"/>
          <w:pgSz w:w="11906" w:h="16838"/>
          <w:pgMar w:top="1134" w:right="850" w:bottom="1134" w:left="1701" w:header="624" w:footer="624" w:gutter="0"/>
          <w:cols w:space="709"/>
          <w:titlePg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4D3884" w:rsidRDefault="001416C7" w:rsidP="001416C7">
      <w:pPr>
        <w:tabs>
          <w:tab w:val="left" w:pos="9285"/>
        </w:tabs>
        <w:jc w:val="center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6. ПЕРЕЧЕНЬ МАТЕРИАЛОВ, ОБОРУДОВАНИЯ И ИНФОРМАЦИОННЫХ ИСТОЧНИКОВ, ИСПОЛЬЗУЕМЫХ В АТТЕСТАЦИИ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Реализация учебной дисциплины требует наличия учебного кабинета информатики и информационно-коммуникационных технологий.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Оборудование учебного кабинета: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посадочные места по количеству обучающихся;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рабочее место преподавателя;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3. комплект сетевого оборудования, обеспечивающий соединение всех компьютеров, установленных в кабинете в единую сеть, с выходом через прокси-сервер в Интернет</w:t>
      </w:r>
      <w:r w:rsidRPr="00B836A7">
        <w:rPr>
          <w:rFonts w:ascii="Times New Roman" w:hAnsi="Times New Roman" w:cs="Times New Roman"/>
          <w:bCs/>
          <w:sz w:val="24"/>
          <w:szCs w:val="24"/>
        </w:rPr>
        <w:t>;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4. аудиторная доска для письма;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5. компьютерные столы по числу рабочих мест обучающихся; 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6. вентиляционное оборудование, обеспечивающие комфортные условия проведения занятий.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Технические средства обучения: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мультимедиа проектор; интерактивная   доска;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персональные компьютеры с лицензионным программным обеспечением;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3. лазерный принтер;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4. цифровой фотоаппарат;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5. цифровая видеокамера;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6. устройства вывода звуковой информации: звуковые колонки и наушники по числу мест обучающихся. </w:t>
      </w: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 w:rsidRPr="00B836A7">
        <w:rPr>
          <w:b/>
        </w:rPr>
        <w:t>3.2. Информационное обеспечение обучения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Перечень рекомендуемых учебных изданий,  дополнительной литературы</w:t>
      </w:r>
    </w:p>
    <w:p w:rsidR="00B836A7" w:rsidRPr="00B836A7" w:rsidRDefault="00B836A7" w:rsidP="00B836A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836A7">
        <w:rPr>
          <w:rFonts w:ascii="Times New Roman" w:hAnsi="Times New Roman" w:cs="Times New Roman"/>
          <w:b/>
          <w:i/>
          <w:sz w:val="24"/>
          <w:szCs w:val="24"/>
        </w:rPr>
        <w:t>Основные источники:</w:t>
      </w:r>
    </w:p>
    <w:p w:rsidR="00B836A7" w:rsidRPr="00B836A7" w:rsidRDefault="00B836A7" w:rsidP="00B836A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Для обучающихся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Бешенков С.А., Кузьмина Н.В., Ракитина Е.А. Информатика. Учебник 11 кл. – М., </w:t>
      </w:r>
      <w:r w:rsidRPr="00B836A7">
        <w:rPr>
          <w:rStyle w:val="apple-style-span"/>
          <w:rFonts w:ascii="Times New Roman" w:hAnsi="Times New Roman" w:cs="Times New Roman"/>
          <w:color w:val="1A1A1A"/>
          <w:sz w:val="24"/>
          <w:szCs w:val="24"/>
        </w:rPr>
        <w:t>Лаборатория Базовых Знаний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2004.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Бешенков С.А., Ракитина Е.А.  Информатика. Учебник 10 кл. – М., </w:t>
      </w:r>
      <w:r w:rsidRPr="00B836A7">
        <w:rPr>
          <w:rStyle w:val="apple-style-span"/>
          <w:rFonts w:ascii="Times New Roman" w:hAnsi="Times New Roman" w:cs="Times New Roman"/>
          <w:color w:val="1A1A1A"/>
          <w:sz w:val="24"/>
          <w:szCs w:val="24"/>
        </w:rPr>
        <w:t>Лаборатория Базовых Знаний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2004.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Кузнецов А.А. и др. Информатика, тестовые задания.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2006.</w:t>
      </w:r>
      <w:r w:rsidRPr="00B836A7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Михеева Е. В., Информационные технологии в профессиональной деятельности: Учебное пособие для студентов  среднего профессионального образования – М: Издательский центр "Академия", </w:t>
      </w:r>
      <w:smartTag w:uri="urn:schemas-microsoft-com:office:smarttags" w:element="metricconverter">
        <w:smartTagPr>
          <w:attr w:name="ProductID" w:val="2010 г"/>
        </w:smartTagPr>
        <w:r w:rsidRPr="00B836A7">
          <w:rPr>
            <w:rFonts w:ascii="Times New Roman" w:hAnsi="Times New Roman" w:cs="Times New Roman"/>
            <w:bCs/>
            <w:sz w:val="24"/>
            <w:szCs w:val="24"/>
          </w:rPr>
          <w:t>2010 г</w:t>
        </w:r>
      </w:smartTag>
      <w:r w:rsidRPr="00B836A7">
        <w:rPr>
          <w:rFonts w:ascii="Times New Roman" w:hAnsi="Times New Roman" w:cs="Times New Roman"/>
          <w:bCs/>
          <w:sz w:val="24"/>
          <w:szCs w:val="24"/>
        </w:rPr>
        <w:t>.</w:t>
      </w:r>
    </w:p>
    <w:p w:rsidR="00B836A7" w:rsidRPr="00B836A7" w:rsidRDefault="00B836A7" w:rsidP="00B836A7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Михеева Е. В., Информационные технологии в профессиональной деятельности: Учебное пособие для студентов  среднего профессионального образования – М: Издательский центр "Академия", </w:t>
      </w:r>
      <w:smartTag w:uri="urn:schemas-microsoft-com:office:smarttags" w:element="metricconverter">
        <w:smartTagPr>
          <w:attr w:name="ProductID" w:val="2010 г"/>
        </w:smartTagPr>
        <w:r w:rsidRPr="00B836A7">
          <w:rPr>
            <w:rFonts w:ascii="Times New Roman" w:hAnsi="Times New Roman" w:cs="Times New Roman"/>
            <w:bCs/>
            <w:sz w:val="24"/>
            <w:szCs w:val="24"/>
          </w:rPr>
          <w:t>2010 г</w:t>
        </w:r>
      </w:smartTag>
      <w:r w:rsidRPr="00B836A7">
        <w:rPr>
          <w:rFonts w:ascii="Times New Roman" w:hAnsi="Times New Roman" w:cs="Times New Roman"/>
          <w:bCs/>
          <w:sz w:val="24"/>
          <w:szCs w:val="24"/>
        </w:rPr>
        <w:t>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Михеева Е.В., Титова О.И. Информатика: учебник. – М: </w:t>
      </w:r>
      <w:r w:rsidRPr="00B836A7">
        <w:rPr>
          <w:rStyle w:val="af1"/>
          <w:rFonts w:ascii="Times New Roman" w:hAnsi="Times New Roman" w:cs="Times New Roman"/>
          <w:sz w:val="24"/>
          <w:szCs w:val="24"/>
        </w:rPr>
        <w:t>Academia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2009.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Самылкина Н.Н. Построение тестовых задач по информатике. Методическое пособие.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2003.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Семакин И.Г. и др. Информатика. Структурированный конспект базового курса.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Изд-во "БИНОМ. Лаборатория знаний", 2001.</w:t>
      </w:r>
      <w:r w:rsidRPr="00B836A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Семакин И.Г., Хеннер Е.К. Информатика. Задачник-практикум 8–11 кл. (в 2 томах). – М., 2002.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Семакин И.Г., Хеннер Е.К. Информатика. Учебник 10-11 кл.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Изд-во "БИНОМ. Лаборатория знаний", 2007.</w:t>
      </w:r>
      <w:r w:rsidRPr="00B836A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Уваров В.М., Силакова Л.А., Красникова Н.Е. Практикум по основам информатики и вычислительной техники: учеб. пособие. – М: </w:t>
      </w:r>
      <w:r w:rsidRPr="00B836A7">
        <w:rPr>
          <w:rStyle w:val="af1"/>
          <w:rFonts w:ascii="Times New Roman" w:hAnsi="Times New Roman" w:cs="Times New Roman"/>
          <w:sz w:val="24"/>
          <w:szCs w:val="24"/>
        </w:rPr>
        <w:t>Academia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2005.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Угринович Н.Д. и др. Практикум по информатике и информационным технологиям 10–11 кл.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М.:БИНОМ. Лаборатория знаний, 2005.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lastRenderedPageBreak/>
        <w:t xml:space="preserve">Угринович Н.Д. Информатика и информационные технологии. Учебник 10–11 кл.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2005.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softHyphen/>
      </w:r>
    </w:p>
    <w:p w:rsidR="00B836A7" w:rsidRPr="00B836A7" w:rsidRDefault="00B836A7" w:rsidP="00B836A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Для преподавателей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Андреева Е.В. и др. Математические основы информатики, Элективный курс.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2005.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Залогова Л.А. Компьютерная графика. Практикум. Учебное пособие. Элективный курс.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2006.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Майкрософт. Основы компьютерных сетей.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2006.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Майкрософт. Основы программирования на примере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Visual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Basic</w:t>
      </w:r>
      <w:r w:rsidRPr="00B836A7">
        <w:rPr>
          <w:rFonts w:ascii="Times New Roman" w:hAnsi="Times New Roman" w:cs="Times New Roman"/>
          <w:sz w:val="24"/>
          <w:szCs w:val="24"/>
        </w:rPr>
        <w:t>.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836A7">
        <w:rPr>
          <w:rFonts w:ascii="Times New Roman" w:hAnsi="Times New Roman" w:cs="Times New Roman"/>
          <w:sz w:val="24"/>
          <w:szCs w:val="24"/>
        </w:rPr>
        <w:t>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Майкрософт. Учебные проекты с использованием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Office</w:t>
      </w:r>
      <w:r w:rsidRPr="00B836A7">
        <w:rPr>
          <w:rFonts w:ascii="Times New Roman" w:hAnsi="Times New Roman" w:cs="Times New Roman"/>
          <w:sz w:val="24"/>
          <w:szCs w:val="24"/>
        </w:rPr>
        <w:t>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Монахов М.Ю. Создаем школьный сайт. Элективный курс. Практикум.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Монахов М.Ю. Учимся проектировать на компьютере. Элективный курс. Практикум.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Угринович Н.Д. Исследование информационных моделей. Элективный курс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2006.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Усенков Д.Ю. Уроки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836A7">
        <w:rPr>
          <w:rFonts w:ascii="Times New Roman" w:hAnsi="Times New Roman" w:cs="Times New Roman"/>
          <w:sz w:val="24"/>
          <w:szCs w:val="24"/>
        </w:rPr>
        <w:t>-мастера.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2003.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Шафрин Ю.А. Информатика. Информационные технологии. Том 1-2.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2003.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Угринович Н.Д. Преподавание курса «Информатика и ИКТ» 7–11 классы. 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2009</w:t>
      </w:r>
    </w:p>
    <w:p w:rsidR="00B836A7" w:rsidRPr="00B836A7" w:rsidRDefault="00B836A7" w:rsidP="00B836A7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Cs/>
        </w:rPr>
      </w:pP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i/>
        </w:rPr>
      </w:pPr>
      <w:r w:rsidRPr="00B836A7">
        <w:rPr>
          <w:b/>
          <w:bCs/>
          <w:i/>
        </w:rPr>
        <w:t>Дополнительные источники: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ИКТ, 10 класс, Базовый уровень – СПб.: Питер, 2008.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ИКТ, 11 класс, Базовый уровень – СПб.: Питер, 2008.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Могилев А. В., Информатика: учебное пособие для студентов пед. вузов – М.: Издательский центр "Академия", 2009.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ИКТ: Методическое пособие для учителей. Часть 1. Информационная картина мира – СПб.: Питер, 2009.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ИКТ: Методическое пособие для учителей. Часть 2. Программное обеспечение информационных технологий  – СПб.: Питер, 2009.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ИКТ: Методическое пособие для учителей. Часть 3. Техническое обеспечение информационных технологий  – СПб.: Питер, 2009.</w:t>
      </w:r>
    </w:p>
    <w:p w:rsidR="00391C0F" w:rsidRDefault="00391C0F" w:rsidP="00391C0F">
      <w:pPr>
        <w:spacing w:line="360" w:lineRule="auto"/>
        <w:ind w:left="360"/>
        <w:jc w:val="center"/>
        <w:rPr>
          <w:sz w:val="28"/>
          <w:szCs w:val="28"/>
        </w:rPr>
      </w:pPr>
    </w:p>
    <w:p w:rsidR="004D3884" w:rsidRPr="008C5C0E" w:rsidRDefault="004D3884" w:rsidP="004D3884">
      <w:pPr>
        <w:tabs>
          <w:tab w:val="left" w:pos="9285"/>
        </w:tabs>
        <w:jc w:val="both"/>
      </w:pPr>
    </w:p>
    <w:p w:rsidR="004D3884" w:rsidRDefault="004D3884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2DF2" w:rsidRPr="00CC5FB1" w:rsidRDefault="00C82DF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819B2" w:rsidRPr="00CC5FB1" w:rsidRDefault="003819B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7021CA">
      <w:pPr>
        <w:rPr>
          <w:rFonts w:ascii="Times New Roman" w:hAnsi="Times New Roman" w:cs="Times New Roman"/>
          <w:sz w:val="24"/>
          <w:szCs w:val="24"/>
        </w:rPr>
      </w:pPr>
    </w:p>
    <w:p w:rsidR="003819B2" w:rsidRPr="007021CA" w:rsidRDefault="007021CA" w:rsidP="007021CA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sectPr w:rsidR="003819B2" w:rsidRPr="007021CA" w:rsidSect="004A6D88">
      <w:footerReference w:type="default" r:id="rId160"/>
      <w:footerReference w:type="first" r:id="rId161"/>
      <w:pgSz w:w="11906" w:h="16838"/>
      <w:pgMar w:top="1134" w:right="850" w:bottom="1134" w:left="1701" w:header="624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7A9A" w:rsidRDefault="00FA7A9A" w:rsidP="00FF7910">
      <w:pPr>
        <w:spacing w:after="0" w:line="240" w:lineRule="auto"/>
      </w:pPr>
      <w:r>
        <w:separator/>
      </w:r>
    </w:p>
  </w:endnote>
  <w:endnote w:type="continuationSeparator" w:id="0">
    <w:p w:rsidR="00FA7A9A" w:rsidRDefault="00FA7A9A" w:rsidP="00FF79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216348"/>
    </w:sdtPr>
    <w:sdtEndPr/>
    <w:sdtContent>
      <w:p w:rsidR="00FA7A9A" w:rsidRDefault="00FA7A9A" w:rsidP="004A6D88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02A5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7A9A" w:rsidRDefault="00FA7A9A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A6D88" w:rsidRDefault="004A6D8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7A9A" w:rsidRDefault="00FA7A9A" w:rsidP="00FF7910">
      <w:pPr>
        <w:spacing w:after="0" w:line="240" w:lineRule="auto"/>
      </w:pPr>
      <w:r>
        <w:separator/>
      </w:r>
    </w:p>
  </w:footnote>
  <w:footnote w:type="continuationSeparator" w:id="0">
    <w:p w:rsidR="00FA7A9A" w:rsidRDefault="00FA7A9A" w:rsidP="00FF79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132035"/>
      <w:docPartObj>
        <w:docPartGallery w:val="Page Numbers (Top of Page)"/>
        <w:docPartUnique/>
      </w:docPartObj>
    </w:sdtPr>
    <w:sdtEndPr/>
    <w:sdtContent>
      <w:p w:rsidR="004A6D88" w:rsidRDefault="004A6D88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02A55">
          <w:rPr>
            <w:noProof/>
          </w:rPr>
          <w:t>1</w:t>
        </w:r>
        <w:r>
          <w:fldChar w:fldCharType="end"/>
        </w:r>
      </w:p>
    </w:sdtContent>
  </w:sdt>
  <w:p w:rsidR="004A6D88" w:rsidRDefault="004A6D8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F90418"/>
    <w:multiLevelType w:val="hybridMultilevel"/>
    <w:tmpl w:val="9B0817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108416E"/>
    <w:multiLevelType w:val="multilevel"/>
    <w:tmpl w:val="9F48F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0F434C"/>
    <w:multiLevelType w:val="hybridMultilevel"/>
    <w:tmpl w:val="18C459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1356ACE"/>
    <w:multiLevelType w:val="multilevel"/>
    <w:tmpl w:val="8404E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3667CD7"/>
    <w:multiLevelType w:val="hybridMultilevel"/>
    <w:tmpl w:val="E5208D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3C96C23"/>
    <w:multiLevelType w:val="hybridMultilevel"/>
    <w:tmpl w:val="D14C0DB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94480F8">
      <w:start w:val="5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3D64865"/>
    <w:multiLevelType w:val="multilevel"/>
    <w:tmpl w:val="41583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6396B16"/>
    <w:multiLevelType w:val="hybridMultilevel"/>
    <w:tmpl w:val="016E2850"/>
    <w:lvl w:ilvl="0" w:tplc="29AE5438">
      <w:start w:val="1"/>
      <w:numFmt w:val="decimal"/>
      <w:lvlText w:val="%1)"/>
      <w:lvlJc w:val="left"/>
      <w:pPr>
        <w:ind w:left="786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07241F43"/>
    <w:multiLevelType w:val="multilevel"/>
    <w:tmpl w:val="29283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72840BC"/>
    <w:multiLevelType w:val="hybridMultilevel"/>
    <w:tmpl w:val="651A133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7305FDA"/>
    <w:multiLevelType w:val="hybridMultilevel"/>
    <w:tmpl w:val="8E9C95D2"/>
    <w:lvl w:ilvl="0" w:tplc="C1B0FAFA">
      <w:start w:val="1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D32A5F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DD6A0E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081131AD"/>
    <w:multiLevelType w:val="hybridMultilevel"/>
    <w:tmpl w:val="0EFC5EF6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816764B"/>
    <w:multiLevelType w:val="hybridMultilevel"/>
    <w:tmpl w:val="C25CC9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E120BAD"/>
    <w:multiLevelType w:val="hybridMultilevel"/>
    <w:tmpl w:val="3B26B15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0E575917"/>
    <w:multiLevelType w:val="hybridMultilevel"/>
    <w:tmpl w:val="D01C5E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0E5C1401"/>
    <w:multiLevelType w:val="multilevel"/>
    <w:tmpl w:val="19927A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3D4693B"/>
    <w:multiLevelType w:val="hybridMultilevel"/>
    <w:tmpl w:val="85FC824A"/>
    <w:lvl w:ilvl="0" w:tplc="04190017">
      <w:start w:val="1"/>
      <w:numFmt w:val="lowerLetter"/>
      <w:lvlText w:val="%1)"/>
      <w:lvlJc w:val="left"/>
      <w:pPr>
        <w:tabs>
          <w:tab w:val="num" w:pos="806"/>
        </w:tabs>
        <w:ind w:left="806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18">
    <w:nsid w:val="14D55F28"/>
    <w:multiLevelType w:val="multilevel"/>
    <w:tmpl w:val="9EB63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ADC18A9"/>
    <w:multiLevelType w:val="hybridMultilevel"/>
    <w:tmpl w:val="8AFC651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1B400C2B"/>
    <w:multiLevelType w:val="hybridMultilevel"/>
    <w:tmpl w:val="1A78DD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1DC248BC"/>
    <w:multiLevelType w:val="multilevel"/>
    <w:tmpl w:val="110EA5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>
    <w:nsid w:val="1E0443C8"/>
    <w:multiLevelType w:val="multilevel"/>
    <w:tmpl w:val="46C444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1EA1415F"/>
    <w:multiLevelType w:val="hybridMultilevel"/>
    <w:tmpl w:val="1668D9D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1EDD3DCA"/>
    <w:multiLevelType w:val="hybridMultilevel"/>
    <w:tmpl w:val="F1DAEB9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4A4EF1F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C64855D4">
      <w:start w:val="5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20760A12"/>
    <w:multiLevelType w:val="hybridMultilevel"/>
    <w:tmpl w:val="30D6C9C0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218F33A3"/>
    <w:multiLevelType w:val="hybridMultilevel"/>
    <w:tmpl w:val="6262D88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21E17DD8"/>
    <w:multiLevelType w:val="multilevel"/>
    <w:tmpl w:val="4DB223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44C3F53"/>
    <w:multiLevelType w:val="hybridMultilevel"/>
    <w:tmpl w:val="11FE904A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24B33334"/>
    <w:multiLevelType w:val="hybridMultilevel"/>
    <w:tmpl w:val="7098F472"/>
    <w:lvl w:ilvl="0" w:tplc="1E34324C">
      <w:start w:val="1"/>
      <w:numFmt w:val="russianLower"/>
      <w:lvlText w:val="%1)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68"/>
        </w:tabs>
        <w:ind w:left="196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88"/>
        </w:tabs>
        <w:ind w:left="268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08"/>
        </w:tabs>
        <w:ind w:left="340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28"/>
        </w:tabs>
        <w:ind w:left="412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48"/>
        </w:tabs>
        <w:ind w:left="484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68"/>
        </w:tabs>
        <w:ind w:left="556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88"/>
        </w:tabs>
        <w:ind w:left="628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08"/>
        </w:tabs>
        <w:ind w:left="7008" w:hanging="180"/>
      </w:pPr>
    </w:lvl>
  </w:abstractNum>
  <w:abstractNum w:abstractNumId="30">
    <w:nsid w:val="299B66EF"/>
    <w:multiLevelType w:val="multilevel"/>
    <w:tmpl w:val="5B28A9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AA823A6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ACB7BAD"/>
    <w:multiLevelType w:val="multilevel"/>
    <w:tmpl w:val="EFF4E4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2AD848C0"/>
    <w:multiLevelType w:val="hybridMultilevel"/>
    <w:tmpl w:val="8260466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B4107EC"/>
    <w:multiLevelType w:val="hybridMultilevel"/>
    <w:tmpl w:val="0E7CFD2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2B8B3609"/>
    <w:multiLevelType w:val="multilevel"/>
    <w:tmpl w:val="4F4C8B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2B906171"/>
    <w:multiLevelType w:val="hybridMultilevel"/>
    <w:tmpl w:val="7696E95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2E3C64EB"/>
    <w:multiLevelType w:val="multilevel"/>
    <w:tmpl w:val="CB6479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2F895441"/>
    <w:multiLevelType w:val="hybridMultilevel"/>
    <w:tmpl w:val="96CC874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>
    <w:nsid w:val="30463895"/>
    <w:multiLevelType w:val="multilevel"/>
    <w:tmpl w:val="C81C69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48D3A36"/>
    <w:multiLevelType w:val="hybridMultilevel"/>
    <w:tmpl w:val="BCC8EB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34B36D05"/>
    <w:multiLevelType w:val="multilevel"/>
    <w:tmpl w:val="532405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4DE60FF"/>
    <w:multiLevelType w:val="hybridMultilevel"/>
    <w:tmpl w:val="B3ECE4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6B738F9"/>
    <w:multiLevelType w:val="multilevel"/>
    <w:tmpl w:val="D94260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36E7007A"/>
    <w:multiLevelType w:val="multilevel"/>
    <w:tmpl w:val="FA3C6E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370F0255"/>
    <w:multiLevelType w:val="hybridMultilevel"/>
    <w:tmpl w:val="449C67C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37FF7268"/>
    <w:multiLevelType w:val="hybridMultilevel"/>
    <w:tmpl w:val="6E3667C0"/>
    <w:lvl w:ilvl="0" w:tplc="DBBE8DC6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ACC5614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B5B5BDE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B6C6DBE"/>
    <w:multiLevelType w:val="hybridMultilevel"/>
    <w:tmpl w:val="D01C51B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>
    <w:nsid w:val="3C5C4D3E"/>
    <w:multiLevelType w:val="hybridMultilevel"/>
    <w:tmpl w:val="EE6EB20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3C7045AD"/>
    <w:multiLevelType w:val="multilevel"/>
    <w:tmpl w:val="861EAC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3DA77023"/>
    <w:multiLevelType w:val="hybridMultilevel"/>
    <w:tmpl w:val="6D5A87E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3FB36A0F"/>
    <w:multiLevelType w:val="multilevel"/>
    <w:tmpl w:val="1C600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3FD641F5"/>
    <w:multiLevelType w:val="hybridMultilevel"/>
    <w:tmpl w:val="4D10D8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410B76E2"/>
    <w:multiLevelType w:val="hybridMultilevel"/>
    <w:tmpl w:val="F5D6970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1F671F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413376A7"/>
    <w:multiLevelType w:val="hybridMultilevel"/>
    <w:tmpl w:val="AA96A61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7">
    <w:nsid w:val="426B3C95"/>
    <w:multiLevelType w:val="hybridMultilevel"/>
    <w:tmpl w:val="253A6D24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>
    <w:nsid w:val="4500625D"/>
    <w:multiLevelType w:val="hybridMultilevel"/>
    <w:tmpl w:val="AB625E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>
    <w:nsid w:val="46125B82"/>
    <w:multiLevelType w:val="multilevel"/>
    <w:tmpl w:val="A49A45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4769470A"/>
    <w:multiLevelType w:val="hybridMultilevel"/>
    <w:tmpl w:val="0840CADC"/>
    <w:lvl w:ilvl="0" w:tplc="4A4EF1FC">
      <w:start w:val="1"/>
      <w:numFmt w:val="lowerLetter"/>
      <w:lvlText w:val="%1)"/>
      <w:lvlJc w:val="left"/>
      <w:pPr>
        <w:tabs>
          <w:tab w:val="num" w:pos="712"/>
        </w:tabs>
        <w:ind w:left="71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61">
    <w:nsid w:val="48A63A54"/>
    <w:multiLevelType w:val="hybridMultilevel"/>
    <w:tmpl w:val="DAC6893C"/>
    <w:lvl w:ilvl="0" w:tplc="04190017">
      <w:start w:val="1"/>
      <w:numFmt w:val="lowerLetter"/>
      <w:lvlText w:val="%1)"/>
      <w:lvlJc w:val="left"/>
      <w:pPr>
        <w:ind w:left="755" w:hanging="360"/>
      </w:pPr>
    </w:lvl>
    <w:lvl w:ilvl="1" w:tplc="04190019" w:tentative="1">
      <w:start w:val="1"/>
      <w:numFmt w:val="lowerLetter"/>
      <w:lvlText w:val="%2."/>
      <w:lvlJc w:val="left"/>
      <w:pPr>
        <w:ind w:left="1475" w:hanging="360"/>
      </w:pPr>
    </w:lvl>
    <w:lvl w:ilvl="2" w:tplc="0419001B" w:tentative="1">
      <w:start w:val="1"/>
      <w:numFmt w:val="lowerRoman"/>
      <w:lvlText w:val="%3."/>
      <w:lvlJc w:val="right"/>
      <w:pPr>
        <w:ind w:left="2195" w:hanging="180"/>
      </w:pPr>
    </w:lvl>
    <w:lvl w:ilvl="3" w:tplc="0419000F" w:tentative="1">
      <w:start w:val="1"/>
      <w:numFmt w:val="decimal"/>
      <w:lvlText w:val="%4."/>
      <w:lvlJc w:val="left"/>
      <w:pPr>
        <w:ind w:left="2915" w:hanging="360"/>
      </w:pPr>
    </w:lvl>
    <w:lvl w:ilvl="4" w:tplc="04190019" w:tentative="1">
      <w:start w:val="1"/>
      <w:numFmt w:val="lowerLetter"/>
      <w:lvlText w:val="%5."/>
      <w:lvlJc w:val="left"/>
      <w:pPr>
        <w:ind w:left="3635" w:hanging="360"/>
      </w:pPr>
    </w:lvl>
    <w:lvl w:ilvl="5" w:tplc="0419001B" w:tentative="1">
      <w:start w:val="1"/>
      <w:numFmt w:val="lowerRoman"/>
      <w:lvlText w:val="%6."/>
      <w:lvlJc w:val="right"/>
      <w:pPr>
        <w:ind w:left="4355" w:hanging="180"/>
      </w:pPr>
    </w:lvl>
    <w:lvl w:ilvl="6" w:tplc="0419000F" w:tentative="1">
      <w:start w:val="1"/>
      <w:numFmt w:val="decimal"/>
      <w:lvlText w:val="%7."/>
      <w:lvlJc w:val="left"/>
      <w:pPr>
        <w:ind w:left="5075" w:hanging="360"/>
      </w:pPr>
    </w:lvl>
    <w:lvl w:ilvl="7" w:tplc="04190019" w:tentative="1">
      <w:start w:val="1"/>
      <w:numFmt w:val="lowerLetter"/>
      <w:lvlText w:val="%8."/>
      <w:lvlJc w:val="left"/>
      <w:pPr>
        <w:ind w:left="5795" w:hanging="360"/>
      </w:pPr>
    </w:lvl>
    <w:lvl w:ilvl="8" w:tplc="0419001B" w:tentative="1">
      <w:start w:val="1"/>
      <w:numFmt w:val="lowerRoman"/>
      <w:lvlText w:val="%9."/>
      <w:lvlJc w:val="right"/>
      <w:pPr>
        <w:ind w:left="6515" w:hanging="180"/>
      </w:pPr>
    </w:lvl>
  </w:abstractNum>
  <w:abstractNum w:abstractNumId="62">
    <w:nsid w:val="4A0E3BFC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4B5B2FDD"/>
    <w:multiLevelType w:val="multilevel"/>
    <w:tmpl w:val="DC44B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51310E67"/>
    <w:multiLevelType w:val="hybridMultilevel"/>
    <w:tmpl w:val="816A23B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>
    <w:nsid w:val="514B636A"/>
    <w:multiLevelType w:val="hybridMultilevel"/>
    <w:tmpl w:val="6C58F0F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519B60DE"/>
    <w:multiLevelType w:val="hybridMultilevel"/>
    <w:tmpl w:val="D83C0B9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7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54C24FEE"/>
    <w:multiLevelType w:val="hybridMultilevel"/>
    <w:tmpl w:val="504860AE"/>
    <w:lvl w:ilvl="0" w:tplc="04190017">
      <w:start w:val="1"/>
      <w:numFmt w:val="lowerLetter"/>
      <w:lvlText w:val="%1)"/>
      <w:lvlJc w:val="left"/>
      <w:pPr>
        <w:ind w:left="851" w:hanging="360"/>
      </w:pPr>
    </w:lvl>
    <w:lvl w:ilvl="1" w:tplc="04190019" w:tentative="1">
      <w:start w:val="1"/>
      <w:numFmt w:val="lowerLetter"/>
      <w:lvlText w:val="%2."/>
      <w:lvlJc w:val="left"/>
      <w:pPr>
        <w:ind w:left="1571" w:hanging="360"/>
      </w:pPr>
    </w:lvl>
    <w:lvl w:ilvl="2" w:tplc="0419001B" w:tentative="1">
      <w:start w:val="1"/>
      <w:numFmt w:val="lowerRoman"/>
      <w:lvlText w:val="%3."/>
      <w:lvlJc w:val="right"/>
      <w:pPr>
        <w:ind w:left="2291" w:hanging="180"/>
      </w:pPr>
    </w:lvl>
    <w:lvl w:ilvl="3" w:tplc="0419000F" w:tentative="1">
      <w:start w:val="1"/>
      <w:numFmt w:val="decimal"/>
      <w:lvlText w:val="%4."/>
      <w:lvlJc w:val="left"/>
      <w:pPr>
        <w:ind w:left="3011" w:hanging="360"/>
      </w:pPr>
    </w:lvl>
    <w:lvl w:ilvl="4" w:tplc="04190019" w:tentative="1">
      <w:start w:val="1"/>
      <w:numFmt w:val="lowerLetter"/>
      <w:lvlText w:val="%5."/>
      <w:lvlJc w:val="left"/>
      <w:pPr>
        <w:ind w:left="3731" w:hanging="360"/>
      </w:pPr>
    </w:lvl>
    <w:lvl w:ilvl="5" w:tplc="0419001B" w:tentative="1">
      <w:start w:val="1"/>
      <w:numFmt w:val="lowerRoman"/>
      <w:lvlText w:val="%6."/>
      <w:lvlJc w:val="right"/>
      <w:pPr>
        <w:ind w:left="4451" w:hanging="180"/>
      </w:pPr>
    </w:lvl>
    <w:lvl w:ilvl="6" w:tplc="0419000F" w:tentative="1">
      <w:start w:val="1"/>
      <w:numFmt w:val="decimal"/>
      <w:lvlText w:val="%7."/>
      <w:lvlJc w:val="left"/>
      <w:pPr>
        <w:ind w:left="5171" w:hanging="360"/>
      </w:pPr>
    </w:lvl>
    <w:lvl w:ilvl="7" w:tplc="04190019" w:tentative="1">
      <w:start w:val="1"/>
      <w:numFmt w:val="lowerLetter"/>
      <w:lvlText w:val="%8."/>
      <w:lvlJc w:val="left"/>
      <w:pPr>
        <w:ind w:left="5891" w:hanging="360"/>
      </w:pPr>
    </w:lvl>
    <w:lvl w:ilvl="8" w:tplc="0419001B" w:tentative="1">
      <w:start w:val="1"/>
      <w:numFmt w:val="lowerRoman"/>
      <w:lvlText w:val="%9."/>
      <w:lvlJc w:val="right"/>
      <w:pPr>
        <w:ind w:left="6611" w:hanging="180"/>
      </w:pPr>
    </w:lvl>
  </w:abstractNum>
  <w:abstractNum w:abstractNumId="69">
    <w:nsid w:val="555E3E55"/>
    <w:multiLevelType w:val="hybridMultilevel"/>
    <w:tmpl w:val="3E0CA066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>
    <w:nsid w:val="5B465E06"/>
    <w:multiLevelType w:val="hybridMultilevel"/>
    <w:tmpl w:val="926836A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>
    <w:nsid w:val="5C7B23E8"/>
    <w:multiLevelType w:val="hybridMultilevel"/>
    <w:tmpl w:val="4AC4979A"/>
    <w:lvl w:ilvl="0" w:tplc="313AF122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>
    <w:nsid w:val="5F0B7DEA"/>
    <w:multiLevelType w:val="multilevel"/>
    <w:tmpl w:val="EDD8F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3">
    <w:nsid w:val="606F5C70"/>
    <w:multiLevelType w:val="hybridMultilevel"/>
    <w:tmpl w:val="1ECCCD4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>
    <w:nsid w:val="60FA1BEA"/>
    <w:multiLevelType w:val="hybridMultilevel"/>
    <w:tmpl w:val="C71AD58A"/>
    <w:lvl w:ilvl="0" w:tplc="6B18E34E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61D32B33"/>
    <w:multiLevelType w:val="hybridMultilevel"/>
    <w:tmpl w:val="1ED41AEC"/>
    <w:lvl w:ilvl="0" w:tplc="A5EE3B4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6">
    <w:nsid w:val="62202847"/>
    <w:multiLevelType w:val="multilevel"/>
    <w:tmpl w:val="C0E83C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63131F19"/>
    <w:multiLevelType w:val="multilevel"/>
    <w:tmpl w:val="8F7E7E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65095418"/>
    <w:multiLevelType w:val="multilevel"/>
    <w:tmpl w:val="CD4A2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692E5DA2"/>
    <w:multiLevelType w:val="hybridMultilevel"/>
    <w:tmpl w:val="96524C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6B3938EE"/>
    <w:multiLevelType w:val="multilevel"/>
    <w:tmpl w:val="9FFE5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6C053BEA"/>
    <w:multiLevelType w:val="hybridMultilevel"/>
    <w:tmpl w:val="7C1CA9E6"/>
    <w:lvl w:ilvl="0" w:tplc="0D32A5F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6C5B3FF2"/>
    <w:multiLevelType w:val="hybridMultilevel"/>
    <w:tmpl w:val="CB2AC9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6F707BB9"/>
    <w:multiLevelType w:val="multilevel"/>
    <w:tmpl w:val="59D006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71116B07"/>
    <w:multiLevelType w:val="multilevel"/>
    <w:tmpl w:val="740085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>
    <w:nsid w:val="73611DFA"/>
    <w:multiLevelType w:val="multilevel"/>
    <w:tmpl w:val="89ACEE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73E56BF6"/>
    <w:multiLevelType w:val="hybridMultilevel"/>
    <w:tmpl w:val="66321DE4"/>
    <w:lvl w:ilvl="0" w:tplc="041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74FC4AEB"/>
    <w:multiLevelType w:val="hybridMultilevel"/>
    <w:tmpl w:val="BD34F7B0"/>
    <w:lvl w:ilvl="0" w:tplc="5B1A8B98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8">
    <w:nsid w:val="793A00F7"/>
    <w:multiLevelType w:val="hybridMultilevel"/>
    <w:tmpl w:val="651AF5C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">
    <w:nsid w:val="7C9B13CF"/>
    <w:multiLevelType w:val="multilevel"/>
    <w:tmpl w:val="3C669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7D4229EB"/>
    <w:multiLevelType w:val="multilevel"/>
    <w:tmpl w:val="BB08B2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>
    <w:nsid w:val="7EBF44A0"/>
    <w:multiLevelType w:val="multilevel"/>
    <w:tmpl w:val="E626F2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8"/>
  </w:num>
  <w:num w:numId="2">
    <w:abstractNumId w:val="72"/>
  </w:num>
  <w:num w:numId="3">
    <w:abstractNumId w:val="29"/>
  </w:num>
  <w:num w:numId="4">
    <w:abstractNumId w:val="13"/>
  </w:num>
  <w:num w:numId="5">
    <w:abstractNumId w:val="67"/>
  </w:num>
  <w:num w:numId="6">
    <w:abstractNumId w:val="21"/>
  </w:num>
  <w:num w:numId="7">
    <w:abstractNumId w:val="51"/>
  </w:num>
  <w:num w:numId="8">
    <w:abstractNumId w:val="41"/>
  </w:num>
  <w:num w:numId="9">
    <w:abstractNumId w:val="44"/>
  </w:num>
  <w:num w:numId="10">
    <w:abstractNumId w:val="8"/>
  </w:num>
  <w:num w:numId="11">
    <w:abstractNumId w:val="77"/>
  </w:num>
  <w:num w:numId="12">
    <w:abstractNumId w:val="89"/>
  </w:num>
  <w:num w:numId="13">
    <w:abstractNumId w:val="18"/>
  </w:num>
  <w:num w:numId="14">
    <w:abstractNumId w:val="76"/>
  </w:num>
  <w:num w:numId="15">
    <w:abstractNumId w:val="37"/>
  </w:num>
  <w:num w:numId="16">
    <w:abstractNumId w:val="32"/>
  </w:num>
  <w:num w:numId="17">
    <w:abstractNumId w:val="80"/>
  </w:num>
  <w:num w:numId="18">
    <w:abstractNumId w:val="3"/>
  </w:num>
  <w:num w:numId="19">
    <w:abstractNumId w:val="63"/>
  </w:num>
  <w:num w:numId="20">
    <w:abstractNumId w:val="6"/>
  </w:num>
  <w:num w:numId="21">
    <w:abstractNumId w:val="30"/>
  </w:num>
  <w:num w:numId="22">
    <w:abstractNumId w:val="59"/>
  </w:num>
  <w:num w:numId="23">
    <w:abstractNumId w:val="90"/>
  </w:num>
  <w:num w:numId="24">
    <w:abstractNumId w:val="91"/>
  </w:num>
  <w:num w:numId="25">
    <w:abstractNumId w:val="43"/>
  </w:num>
  <w:num w:numId="26">
    <w:abstractNumId w:val="78"/>
  </w:num>
  <w:num w:numId="27">
    <w:abstractNumId w:val="83"/>
  </w:num>
  <w:num w:numId="28">
    <w:abstractNumId w:val="16"/>
  </w:num>
  <w:num w:numId="29">
    <w:abstractNumId w:val="85"/>
  </w:num>
  <w:num w:numId="30">
    <w:abstractNumId w:val="39"/>
  </w:num>
  <w:num w:numId="31">
    <w:abstractNumId w:val="84"/>
  </w:num>
  <w:num w:numId="32">
    <w:abstractNumId w:val="1"/>
  </w:num>
  <w:num w:numId="33">
    <w:abstractNumId w:val="35"/>
  </w:num>
  <w:num w:numId="34">
    <w:abstractNumId w:val="47"/>
  </w:num>
  <w:num w:numId="35">
    <w:abstractNumId w:val="31"/>
  </w:num>
  <w:num w:numId="36">
    <w:abstractNumId w:val="48"/>
  </w:num>
  <w:num w:numId="37">
    <w:abstractNumId w:val="7"/>
  </w:num>
  <w:num w:numId="38">
    <w:abstractNumId w:val="53"/>
  </w:num>
  <w:num w:numId="39">
    <w:abstractNumId w:val="2"/>
  </w:num>
  <w:num w:numId="40">
    <w:abstractNumId w:val="38"/>
  </w:num>
  <w:num w:numId="41">
    <w:abstractNumId w:val="56"/>
  </w:num>
  <w:num w:numId="42">
    <w:abstractNumId w:val="66"/>
  </w:num>
  <w:num w:numId="43">
    <w:abstractNumId w:val="36"/>
  </w:num>
  <w:num w:numId="44">
    <w:abstractNumId w:val="4"/>
  </w:num>
  <w:num w:numId="45">
    <w:abstractNumId w:val="49"/>
  </w:num>
  <w:num w:numId="46">
    <w:abstractNumId w:val="20"/>
  </w:num>
  <w:num w:numId="47">
    <w:abstractNumId w:val="40"/>
  </w:num>
  <w:num w:numId="48">
    <w:abstractNumId w:val="71"/>
  </w:num>
  <w:num w:numId="49">
    <w:abstractNumId w:val="87"/>
  </w:num>
  <w:num w:numId="50">
    <w:abstractNumId w:val="69"/>
  </w:num>
  <w:num w:numId="51">
    <w:abstractNumId w:val="34"/>
  </w:num>
  <w:num w:numId="52">
    <w:abstractNumId w:val="5"/>
  </w:num>
  <w:num w:numId="53">
    <w:abstractNumId w:val="22"/>
  </w:num>
  <w:num w:numId="54">
    <w:abstractNumId w:val="27"/>
  </w:num>
  <w:num w:numId="55">
    <w:abstractNumId w:val="62"/>
  </w:num>
  <w:num w:numId="56">
    <w:abstractNumId w:val="15"/>
  </w:num>
  <w:num w:numId="57">
    <w:abstractNumId w:val="11"/>
  </w:num>
  <w:num w:numId="58">
    <w:abstractNumId w:val="19"/>
  </w:num>
  <w:num w:numId="59">
    <w:abstractNumId w:val="14"/>
  </w:num>
  <w:num w:numId="60">
    <w:abstractNumId w:val="9"/>
  </w:num>
  <w:num w:numId="61">
    <w:abstractNumId w:val="54"/>
  </w:num>
  <w:num w:numId="62">
    <w:abstractNumId w:val="24"/>
  </w:num>
  <w:num w:numId="63">
    <w:abstractNumId w:val="82"/>
  </w:num>
  <w:num w:numId="64">
    <w:abstractNumId w:val="23"/>
  </w:num>
  <w:num w:numId="65">
    <w:abstractNumId w:val="58"/>
  </w:num>
  <w:num w:numId="66">
    <w:abstractNumId w:val="52"/>
  </w:num>
  <w:num w:numId="67">
    <w:abstractNumId w:val="0"/>
  </w:num>
  <w:num w:numId="68">
    <w:abstractNumId w:val="55"/>
  </w:num>
  <w:num w:numId="69">
    <w:abstractNumId w:val="45"/>
  </w:num>
  <w:num w:numId="70">
    <w:abstractNumId w:val="64"/>
  </w:num>
  <w:num w:numId="71">
    <w:abstractNumId w:val="17"/>
  </w:num>
  <w:num w:numId="72">
    <w:abstractNumId w:val="26"/>
  </w:num>
  <w:num w:numId="73">
    <w:abstractNumId w:val="12"/>
  </w:num>
  <w:num w:numId="74">
    <w:abstractNumId w:val="70"/>
  </w:num>
  <w:num w:numId="75">
    <w:abstractNumId w:val="28"/>
  </w:num>
  <w:num w:numId="76">
    <w:abstractNumId w:val="73"/>
  </w:num>
  <w:num w:numId="77">
    <w:abstractNumId w:val="60"/>
  </w:num>
  <w:num w:numId="78">
    <w:abstractNumId w:val="57"/>
  </w:num>
  <w:num w:numId="79">
    <w:abstractNumId w:val="25"/>
  </w:num>
  <w:num w:numId="80">
    <w:abstractNumId w:val="50"/>
  </w:num>
  <w:num w:numId="81">
    <w:abstractNumId w:val="65"/>
  </w:num>
  <w:num w:numId="82">
    <w:abstractNumId w:val="68"/>
  </w:num>
  <w:num w:numId="83">
    <w:abstractNumId w:val="61"/>
  </w:num>
  <w:num w:numId="84">
    <w:abstractNumId w:val="33"/>
  </w:num>
  <w:num w:numId="85">
    <w:abstractNumId w:val="74"/>
  </w:num>
  <w:num w:numId="86">
    <w:abstractNumId w:val="10"/>
  </w:num>
  <w:num w:numId="87">
    <w:abstractNumId w:val="46"/>
  </w:num>
  <w:num w:numId="88">
    <w:abstractNumId w:val="86"/>
  </w:num>
  <w:num w:numId="89">
    <w:abstractNumId w:val="75"/>
  </w:num>
  <w:num w:numId="90">
    <w:abstractNumId w:val="81"/>
  </w:num>
  <w:num w:numId="91">
    <w:abstractNumId w:val="79"/>
  </w:num>
  <w:num w:numId="92">
    <w:abstractNumId w:val="42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77A7"/>
    <w:rsid w:val="000003CF"/>
    <w:rsid w:val="000157CF"/>
    <w:rsid w:val="0007214F"/>
    <w:rsid w:val="00074BB9"/>
    <w:rsid w:val="0007706C"/>
    <w:rsid w:val="000924E8"/>
    <w:rsid w:val="00094737"/>
    <w:rsid w:val="000B73E2"/>
    <w:rsid w:val="000B7A00"/>
    <w:rsid w:val="000C579A"/>
    <w:rsid w:val="000E0B93"/>
    <w:rsid w:val="000F7827"/>
    <w:rsid w:val="0010285A"/>
    <w:rsid w:val="001416C7"/>
    <w:rsid w:val="00141C85"/>
    <w:rsid w:val="0016226F"/>
    <w:rsid w:val="00162D38"/>
    <w:rsid w:val="00163AF8"/>
    <w:rsid w:val="0017035A"/>
    <w:rsid w:val="00177BD1"/>
    <w:rsid w:val="0019775B"/>
    <w:rsid w:val="001A3448"/>
    <w:rsid w:val="001B3B2C"/>
    <w:rsid w:val="001E5FDE"/>
    <w:rsid w:val="00202DE5"/>
    <w:rsid w:val="002203F8"/>
    <w:rsid w:val="002520C5"/>
    <w:rsid w:val="00272E7A"/>
    <w:rsid w:val="0029228B"/>
    <w:rsid w:val="00294E0E"/>
    <w:rsid w:val="002A2460"/>
    <w:rsid w:val="002E5331"/>
    <w:rsid w:val="002F3FE7"/>
    <w:rsid w:val="0036031C"/>
    <w:rsid w:val="003634E2"/>
    <w:rsid w:val="0036414D"/>
    <w:rsid w:val="003653E3"/>
    <w:rsid w:val="00366B04"/>
    <w:rsid w:val="003819B2"/>
    <w:rsid w:val="00391C0F"/>
    <w:rsid w:val="003B0002"/>
    <w:rsid w:val="003C79B6"/>
    <w:rsid w:val="004037DF"/>
    <w:rsid w:val="00411D66"/>
    <w:rsid w:val="00412B9E"/>
    <w:rsid w:val="00425CB1"/>
    <w:rsid w:val="0042799B"/>
    <w:rsid w:val="004356D0"/>
    <w:rsid w:val="004607CD"/>
    <w:rsid w:val="00481524"/>
    <w:rsid w:val="004839CA"/>
    <w:rsid w:val="004919E0"/>
    <w:rsid w:val="004A0641"/>
    <w:rsid w:val="004A6D88"/>
    <w:rsid w:val="004D3884"/>
    <w:rsid w:val="004E049B"/>
    <w:rsid w:val="004F454B"/>
    <w:rsid w:val="005031C8"/>
    <w:rsid w:val="0053180E"/>
    <w:rsid w:val="00550F22"/>
    <w:rsid w:val="00564246"/>
    <w:rsid w:val="00571007"/>
    <w:rsid w:val="005C37CA"/>
    <w:rsid w:val="005D2338"/>
    <w:rsid w:val="005F392E"/>
    <w:rsid w:val="0063724B"/>
    <w:rsid w:val="00642AE5"/>
    <w:rsid w:val="00691B80"/>
    <w:rsid w:val="006B1329"/>
    <w:rsid w:val="006B41DA"/>
    <w:rsid w:val="006E52B0"/>
    <w:rsid w:val="007021CA"/>
    <w:rsid w:val="00703CF0"/>
    <w:rsid w:val="0071640D"/>
    <w:rsid w:val="0076219A"/>
    <w:rsid w:val="00784BB8"/>
    <w:rsid w:val="007D0FAD"/>
    <w:rsid w:val="007E0DFD"/>
    <w:rsid w:val="008043BE"/>
    <w:rsid w:val="008239DF"/>
    <w:rsid w:val="008468BB"/>
    <w:rsid w:val="00854BA8"/>
    <w:rsid w:val="00864C03"/>
    <w:rsid w:val="008677A7"/>
    <w:rsid w:val="00881E43"/>
    <w:rsid w:val="008A4654"/>
    <w:rsid w:val="008C1563"/>
    <w:rsid w:val="008F1AB8"/>
    <w:rsid w:val="008F4D15"/>
    <w:rsid w:val="00966757"/>
    <w:rsid w:val="00990CAB"/>
    <w:rsid w:val="009A7657"/>
    <w:rsid w:val="009F68F7"/>
    <w:rsid w:val="00A072BC"/>
    <w:rsid w:val="00A22CDF"/>
    <w:rsid w:val="00A249B3"/>
    <w:rsid w:val="00A2602F"/>
    <w:rsid w:val="00A260BD"/>
    <w:rsid w:val="00A26164"/>
    <w:rsid w:val="00A45F0A"/>
    <w:rsid w:val="00A66B04"/>
    <w:rsid w:val="00AA1EE1"/>
    <w:rsid w:val="00AA6C55"/>
    <w:rsid w:val="00AE57CE"/>
    <w:rsid w:val="00AF029F"/>
    <w:rsid w:val="00B147C9"/>
    <w:rsid w:val="00B242E9"/>
    <w:rsid w:val="00B33051"/>
    <w:rsid w:val="00B432EC"/>
    <w:rsid w:val="00B8009C"/>
    <w:rsid w:val="00B8238E"/>
    <w:rsid w:val="00B824E2"/>
    <w:rsid w:val="00B836A7"/>
    <w:rsid w:val="00B91BBD"/>
    <w:rsid w:val="00BA3121"/>
    <w:rsid w:val="00BA7B0B"/>
    <w:rsid w:val="00BD4C6B"/>
    <w:rsid w:val="00BF3EC4"/>
    <w:rsid w:val="00C016CB"/>
    <w:rsid w:val="00C1102C"/>
    <w:rsid w:val="00C24CE8"/>
    <w:rsid w:val="00C26E20"/>
    <w:rsid w:val="00C751B3"/>
    <w:rsid w:val="00C825A6"/>
    <w:rsid w:val="00C82DF2"/>
    <w:rsid w:val="00C83EF5"/>
    <w:rsid w:val="00CA50DB"/>
    <w:rsid w:val="00CB0550"/>
    <w:rsid w:val="00CB5C43"/>
    <w:rsid w:val="00CB70A9"/>
    <w:rsid w:val="00CC193C"/>
    <w:rsid w:val="00CC5FB1"/>
    <w:rsid w:val="00CC78CD"/>
    <w:rsid w:val="00CD2712"/>
    <w:rsid w:val="00CD46DC"/>
    <w:rsid w:val="00CF213F"/>
    <w:rsid w:val="00D26DC5"/>
    <w:rsid w:val="00D277C2"/>
    <w:rsid w:val="00D300D6"/>
    <w:rsid w:val="00D330B1"/>
    <w:rsid w:val="00D52859"/>
    <w:rsid w:val="00D56854"/>
    <w:rsid w:val="00D925B4"/>
    <w:rsid w:val="00DA38E1"/>
    <w:rsid w:val="00DA6A8E"/>
    <w:rsid w:val="00E02A55"/>
    <w:rsid w:val="00E05385"/>
    <w:rsid w:val="00E067EF"/>
    <w:rsid w:val="00E1229C"/>
    <w:rsid w:val="00E24AD2"/>
    <w:rsid w:val="00E26BEC"/>
    <w:rsid w:val="00EA2C4F"/>
    <w:rsid w:val="00EC29AB"/>
    <w:rsid w:val="00EE63F0"/>
    <w:rsid w:val="00EE7159"/>
    <w:rsid w:val="00F4084F"/>
    <w:rsid w:val="00F47BE3"/>
    <w:rsid w:val="00F67F4C"/>
    <w:rsid w:val="00FA7A9A"/>
    <w:rsid w:val="00FA7BE3"/>
    <w:rsid w:val="00FB0B74"/>
    <w:rsid w:val="00FE4456"/>
    <w:rsid w:val="00FE69FD"/>
    <w:rsid w:val="00FF12F1"/>
    <w:rsid w:val="00FF79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27"/>
    <o:shapelayout v:ext="edit">
      <o:idmap v:ext="edit" data="1"/>
    </o:shapelayout>
  </w:shapeDefaults>
  <w:decimalSymbol w:val=","/>
  <w:listSeparator w:val=";"/>
  <w15:docId w15:val="{04102CB2-10CC-4AE4-9A2D-5BBF8BBD1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602F"/>
  </w:style>
  <w:style w:type="paragraph" w:styleId="1">
    <w:name w:val="heading 1"/>
    <w:basedOn w:val="a"/>
    <w:next w:val="a"/>
    <w:link w:val="10"/>
    <w:qFormat/>
    <w:rsid w:val="00391C0F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B0B7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836A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77A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F7910"/>
  </w:style>
  <w:style w:type="paragraph" w:styleId="a6">
    <w:name w:val="footer"/>
    <w:basedOn w:val="a"/>
    <w:link w:val="a7"/>
    <w:uiPriority w:val="99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F7910"/>
  </w:style>
  <w:style w:type="table" w:styleId="a8">
    <w:name w:val="Table Grid"/>
    <w:basedOn w:val="a1"/>
    <w:uiPriority w:val="59"/>
    <w:rsid w:val="00FF79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laceholder Text"/>
    <w:basedOn w:val="a0"/>
    <w:uiPriority w:val="99"/>
    <w:semiHidden/>
    <w:rsid w:val="00D300D6"/>
    <w:rPr>
      <w:color w:val="808080"/>
    </w:rPr>
  </w:style>
  <w:style w:type="paragraph" w:styleId="aa">
    <w:name w:val="Balloon Text"/>
    <w:basedOn w:val="a"/>
    <w:link w:val="ab"/>
    <w:uiPriority w:val="99"/>
    <w:semiHidden/>
    <w:unhideWhenUsed/>
    <w:rsid w:val="00D300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300D6"/>
    <w:rPr>
      <w:rFonts w:ascii="Tahoma" w:hAnsi="Tahoma" w:cs="Tahoma"/>
      <w:sz w:val="16"/>
      <w:szCs w:val="16"/>
    </w:rPr>
  </w:style>
  <w:style w:type="paragraph" w:customStyle="1" w:styleId="11">
    <w:name w:val="Обычный1"/>
    <w:rsid w:val="00B91BBD"/>
    <w:pPr>
      <w:widowControl w:val="0"/>
      <w:spacing w:before="40" w:after="0" w:line="260" w:lineRule="auto"/>
    </w:pPr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paragraph" w:styleId="ac">
    <w:name w:val="Body Text"/>
    <w:basedOn w:val="a"/>
    <w:link w:val="ad"/>
    <w:rsid w:val="00B824E2"/>
    <w:pPr>
      <w:autoSpaceDE w:val="0"/>
      <w:autoSpaceDN w:val="0"/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 Знак"/>
    <w:basedOn w:val="a0"/>
    <w:link w:val="ac"/>
    <w:rsid w:val="00B824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1Bold">
    <w:name w:val="Num1Bold"/>
    <w:rsid w:val="00990CAB"/>
    <w:pPr>
      <w:keepNext/>
      <w:keepLines/>
      <w:widowControl w:val="0"/>
      <w:autoSpaceDE w:val="0"/>
      <w:autoSpaceDN w:val="0"/>
      <w:spacing w:after="40" w:line="240" w:lineRule="atLeast"/>
      <w:ind w:right="4978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paragraph" w:customStyle="1" w:styleId="Numa">
    <w:name w:val="Num a)"/>
    <w:rsid w:val="00990CAB"/>
    <w:pPr>
      <w:keepNext/>
      <w:keepLines/>
      <w:widowControl w:val="0"/>
      <w:autoSpaceDE w:val="0"/>
      <w:autoSpaceDN w:val="0"/>
      <w:spacing w:after="0" w:line="240" w:lineRule="atLeast"/>
      <w:ind w:left="454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character" w:customStyle="1" w:styleId="apple-style-span">
    <w:name w:val="apple-style-span"/>
    <w:basedOn w:val="a0"/>
    <w:rsid w:val="003653E3"/>
  </w:style>
  <w:style w:type="paragraph" w:styleId="ae">
    <w:name w:val="Body Text Indent"/>
    <w:basedOn w:val="a"/>
    <w:link w:val="af"/>
    <w:uiPriority w:val="99"/>
    <w:semiHidden/>
    <w:unhideWhenUsed/>
    <w:rsid w:val="004356D0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4356D0"/>
  </w:style>
  <w:style w:type="paragraph" w:styleId="af0">
    <w:name w:val="Normal (Web)"/>
    <w:basedOn w:val="a"/>
    <w:uiPriority w:val="99"/>
    <w:unhideWhenUsed/>
    <w:rsid w:val="00CC78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C78CD"/>
  </w:style>
  <w:style w:type="character" w:styleId="af1">
    <w:name w:val="Strong"/>
    <w:basedOn w:val="a0"/>
    <w:qFormat/>
    <w:rsid w:val="00CC78CD"/>
    <w:rPr>
      <w:b/>
      <w:bCs/>
    </w:rPr>
  </w:style>
  <w:style w:type="character" w:styleId="af2">
    <w:name w:val="Hyperlink"/>
    <w:basedOn w:val="a0"/>
    <w:uiPriority w:val="99"/>
    <w:unhideWhenUsed/>
    <w:rsid w:val="00C82DF2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rsid w:val="00391C0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391C0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21">
    <w:name w:val="c21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5031C8"/>
  </w:style>
  <w:style w:type="character" w:customStyle="1" w:styleId="c7">
    <w:name w:val="c7"/>
    <w:basedOn w:val="a0"/>
    <w:rsid w:val="005031C8"/>
  </w:style>
  <w:style w:type="character" w:customStyle="1" w:styleId="c14">
    <w:name w:val="c14"/>
    <w:basedOn w:val="a0"/>
    <w:rsid w:val="005031C8"/>
  </w:style>
  <w:style w:type="paragraph" w:customStyle="1" w:styleId="c8">
    <w:name w:val="c8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3">
    <w:name w:val="c43"/>
    <w:basedOn w:val="a0"/>
    <w:rsid w:val="005031C8"/>
  </w:style>
  <w:style w:type="character" w:customStyle="1" w:styleId="c2">
    <w:name w:val="c2"/>
    <w:basedOn w:val="a0"/>
    <w:rsid w:val="005031C8"/>
  </w:style>
  <w:style w:type="paragraph" w:customStyle="1" w:styleId="c6">
    <w:name w:val="c6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B0B7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836A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3">
    <w:name w:val="Body Text 3"/>
    <w:basedOn w:val="a"/>
    <w:link w:val="30"/>
    <w:uiPriority w:val="99"/>
    <w:semiHidden/>
    <w:unhideWhenUsed/>
    <w:rsid w:val="00B836A7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836A7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468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31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0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0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8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5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27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6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6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82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04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7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control" Target="activeX/activeX74.xml"/><Relationship Id="rId21" Type="http://schemas.openxmlformats.org/officeDocument/2006/relationships/image" Target="media/image13.png"/><Relationship Id="rId42" Type="http://schemas.openxmlformats.org/officeDocument/2006/relationships/image" Target="media/image32.jpeg"/><Relationship Id="rId47" Type="http://schemas.openxmlformats.org/officeDocument/2006/relationships/control" Target="activeX/activeX4.xml"/><Relationship Id="rId63" Type="http://schemas.openxmlformats.org/officeDocument/2006/relationships/control" Target="activeX/activeX20.xml"/><Relationship Id="rId68" Type="http://schemas.openxmlformats.org/officeDocument/2006/relationships/control" Target="activeX/activeX25.xml"/><Relationship Id="rId84" Type="http://schemas.openxmlformats.org/officeDocument/2006/relationships/control" Target="activeX/activeX41.xml"/><Relationship Id="rId89" Type="http://schemas.openxmlformats.org/officeDocument/2006/relationships/control" Target="activeX/activeX46.xml"/><Relationship Id="rId112" Type="http://schemas.openxmlformats.org/officeDocument/2006/relationships/control" Target="activeX/activeX69.xml"/><Relationship Id="rId133" Type="http://schemas.openxmlformats.org/officeDocument/2006/relationships/control" Target="activeX/activeX90.xml"/><Relationship Id="rId138" Type="http://schemas.openxmlformats.org/officeDocument/2006/relationships/control" Target="activeX/activeX95.xml"/><Relationship Id="rId154" Type="http://schemas.openxmlformats.org/officeDocument/2006/relationships/hyperlink" Target="mailto:user_name@mtu-net.ru" TargetMode="External"/><Relationship Id="rId159" Type="http://schemas.openxmlformats.org/officeDocument/2006/relationships/header" Target="header1.xml"/><Relationship Id="rId16" Type="http://schemas.openxmlformats.org/officeDocument/2006/relationships/image" Target="media/image8.png"/><Relationship Id="rId107" Type="http://schemas.openxmlformats.org/officeDocument/2006/relationships/control" Target="activeX/activeX64.xml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70.png"/><Relationship Id="rId53" Type="http://schemas.openxmlformats.org/officeDocument/2006/relationships/control" Target="activeX/activeX10.xml"/><Relationship Id="rId58" Type="http://schemas.openxmlformats.org/officeDocument/2006/relationships/control" Target="activeX/activeX15.xml"/><Relationship Id="rId74" Type="http://schemas.openxmlformats.org/officeDocument/2006/relationships/control" Target="activeX/activeX31.xml"/><Relationship Id="rId79" Type="http://schemas.openxmlformats.org/officeDocument/2006/relationships/control" Target="activeX/activeX36.xml"/><Relationship Id="rId102" Type="http://schemas.openxmlformats.org/officeDocument/2006/relationships/control" Target="activeX/activeX59.xml"/><Relationship Id="rId123" Type="http://schemas.openxmlformats.org/officeDocument/2006/relationships/control" Target="activeX/activeX80.xml"/><Relationship Id="rId128" Type="http://schemas.openxmlformats.org/officeDocument/2006/relationships/control" Target="activeX/activeX85.xml"/><Relationship Id="rId144" Type="http://schemas.openxmlformats.org/officeDocument/2006/relationships/image" Target="media/image34.png"/><Relationship Id="rId149" Type="http://schemas.openxmlformats.org/officeDocument/2006/relationships/image" Target="media/image39.png"/><Relationship Id="rId5" Type="http://schemas.openxmlformats.org/officeDocument/2006/relationships/webSettings" Target="webSettings.xml"/><Relationship Id="rId90" Type="http://schemas.openxmlformats.org/officeDocument/2006/relationships/control" Target="activeX/activeX47.xml"/><Relationship Id="rId95" Type="http://schemas.openxmlformats.org/officeDocument/2006/relationships/control" Target="activeX/activeX52.xml"/><Relationship Id="rId160" Type="http://schemas.openxmlformats.org/officeDocument/2006/relationships/footer" Target="footer2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3.wmf"/><Relationship Id="rId48" Type="http://schemas.openxmlformats.org/officeDocument/2006/relationships/control" Target="activeX/activeX5.xml"/><Relationship Id="rId64" Type="http://schemas.openxmlformats.org/officeDocument/2006/relationships/control" Target="activeX/activeX21.xml"/><Relationship Id="rId69" Type="http://schemas.openxmlformats.org/officeDocument/2006/relationships/control" Target="activeX/activeX26.xml"/><Relationship Id="rId113" Type="http://schemas.openxmlformats.org/officeDocument/2006/relationships/control" Target="activeX/activeX70.xml"/><Relationship Id="rId118" Type="http://schemas.openxmlformats.org/officeDocument/2006/relationships/control" Target="activeX/activeX75.xml"/><Relationship Id="rId134" Type="http://schemas.openxmlformats.org/officeDocument/2006/relationships/control" Target="activeX/activeX91.xml"/><Relationship Id="rId139" Type="http://schemas.openxmlformats.org/officeDocument/2006/relationships/control" Target="activeX/activeX96.xml"/><Relationship Id="rId80" Type="http://schemas.openxmlformats.org/officeDocument/2006/relationships/control" Target="activeX/activeX37.xml"/><Relationship Id="rId85" Type="http://schemas.openxmlformats.org/officeDocument/2006/relationships/control" Target="activeX/activeX42.xml"/><Relationship Id="rId150" Type="http://schemas.openxmlformats.org/officeDocument/2006/relationships/image" Target="media/image40.png"/><Relationship Id="rId155" Type="http://schemas.openxmlformats.org/officeDocument/2006/relationships/hyperlink" Target="http://www.microsoft.com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40.png"/><Relationship Id="rId38" Type="http://schemas.openxmlformats.org/officeDocument/2006/relationships/image" Target="media/image28.png"/><Relationship Id="rId59" Type="http://schemas.openxmlformats.org/officeDocument/2006/relationships/control" Target="activeX/activeX16.xml"/><Relationship Id="rId103" Type="http://schemas.openxmlformats.org/officeDocument/2006/relationships/control" Target="activeX/activeX60.xml"/><Relationship Id="rId108" Type="http://schemas.openxmlformats.org/officeDocument/2006/relationships/control" Target="activeX/activeX65.xml"/><Relationship Id="rId124" Type="http://schemas.openxmlformats.org/officeDocument/2006/relationships/control" Target="activeX/activeX81.xml"/><Relationship Id="rId129" Type="http://schemas.openxmlformats.org/officeDocument/2006/relationships/control" Target="activeX/activeX86.xml"/><Relationship Id="rId54" Type="http://schemas.openxmlformats.org/officeDocument/2006/relationships/control" Target="activeX/activeX11.xml"/><Relationship Id="rId70" Type="http://schemas.openxmlformats.org/officeDocument/2006/relationships/control" Target="activeX/activeX27.xml"/><Relationship Id="rId75" Type="http://schemas.openxmlformats.org/officeDocument/2006/relationships/control" Target="activeX/activeX32.xml"/><Relationship Id="rId91" Type="http://schemas.openxmlformats.org/officeDocument/2006/relationships/control" Target="activeX/activeX48.xml"/><Relationship Id="rId96" Type="http://schemas.openxmlformats.org/officeDocument/2006/relationships/control" Target="activeX/activeX53.xml"/><Relationship Id="rId140" Type="http://schemas.openxmlformats.org/officeDocument/2006/relationships/control" Target="activeX/activeX97.xml"/><Relationship Id="rId145" Type="http://schemas.openxmlformats.org/officeDocument/2006/relationships/image" Target="media/image35.png"/><Relationship Id="rId16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49" Type="http://schemas.openxmlformats.org/officeDocument/2006/relationships/control" Target="activeX/activeX6.xml"/><Relationship Id="rId57" Type="http://schemas.openxmlformats.org/officeDocument/2006/relationships/control" Target="activeX/activeX14.xml"/><Relationship Id="rId106" Type="http://schemas.openxmlformats.org/officeDocument/2006/relationships/control" Target="activeX/activeX63.xml"/><Relationship Id="rId114" Type="http://schemas.openxmlformats.org/officeDocument/2006/relationships/control" Target="activeX/activeX71.xml"/><Relationship Id="rId119" Type="http://schemas.openxmlformats.org/officeDocument/2006/relationships/control" Target="activeX/activeX76.xml"/><Relationship Id="rId127" Type="http://schemas.openxmlformats.org/officeDocument/2006/relationships/control" Target="activeX/activeX84.xml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control" Target="activeX/activeX1.xml"/><Relationship Id="rId52" Type="http://schemas.openxmlformats.org/officeDocument/2006/relationships/control" Target="activeX/activeX9.xml"/><Relationship Id="rId60" Type="http://schemas.openxmlformats.org/officeDocument/2006/relationships/control" Target="activeX/activeX17.xml"/><Relationship Id="rId65" Type="http://schemas.openxmlformats.org/officeDocument/2006/relationships/control" Target="activeX/activeX22.xml"/><Relationship Id="rId73" Type="http://schemas.openxmlformats.org/officeDocument/2006/relationships/control" Target="activeX/activeX30.xml"/><Relationship Id="rId78" Type="http://schemas.openxmlformats.org/officeDocument/2006/relationships/control" Target="activeX/activeX35.xml"/><Relationship Id="rId81" Type="http://schemas.openxmlformats.org/officeDocument/2006/relationships/control" Target="activeX/activeX38.xml"/><Relationship Id="rId86" Type="http://schemas.openxmlformats.org/officeDocument/2006/relationships/control" Target="activeX/activeX43.xml"/><Relationship Id="rId94" Type="http://schemas.openxmlformats.org/officeDocument/2006/relationships/control" Target="activeX/activeX51.xml"/><Relationship Id="rId99" Type="http://schemas.openxmlformats.org/officeDocument/2006/relationships/control" Target="activeX/activeX56.xml"/><Relationship Id="rId101" Type="http://schemas.openxmlformats.org/officeDocument/2006/relationships/control" Target="activeX/activeX58.xml"/><Relationship Id="rId122" Type="http://schemas.openxmlformats.org/officeDocument/2006/relationships/control" Target="activeX/activeX79.xml"/><Relationship Id="rId130" Type="http://schemas.openxmlformats.org/officeDocument/2006/relationships/control" Target="activeX/activeX87.xml"/><Relationship Id="rId135" Type="http://schemas.openxmlformats.org/officeDocument/2006/relationships/control" Target="activeX/activeX92.xml"/><Relationship Id="rId143" Type="http://schemas.openxmlformats.org/officeDocument/2006/relationships/control" Target="activeX/activeX100.xml"/><Relationship Id="rId148" Type="http://schemas.openxmlformats.org/officeDocument/2006/relationships/image" Target="media/image38.png"/><Relationship Id="rId151" Type="http://schemas.openxmlformats.org/officeDocument/2006/relationships/image" Target="media/image41.png"/><Relationship Id="rId156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9.jpeg"/><Relationship Id="rId109" Type="http://schemas.openxmlformats.org/officeDocument/2006/relationships/control" Target="activeX/activeX66.xml"/><Relationship Id="rId34" Type="http://schemas.openxmlformats.org/officeDocument/2006/relationships/image" Target="media/image25.png"/><Relationship Id="rId50" Type="http://schemas.openxmlformats.org/officeDocument/2006/relationships/control" Target="activeX/activeX7.xml"/><Relationship Id="rId55" Type="http://schemas.openxmlformats.org/officeDocument/2006/relationships/control" Target="activeX/activeX12.xml"/><Relationship Id="rId76" Type="http://schemas.openxmlformats.org/officeDocument/2006/relationships/control" Target="activeX/activeX33.xml"/><Relationship Id="rId97" Type="http://schemas.openxmlformats.org/officeDocument/2006/relationships/control" Target="activeX/activeX54.xml"/><Relationship Id="rId104" Type="http://schemas.openxmlformats.org/officeDocument/2006/relationships/control" Target="activeX/activeX61.xml"/><Relationship Id="rId120" Type="http://schemas.openxmlformats.org/officeDocument/2006/relationships/control" Target="activeX/activeX77.xml"/><Relationship Id="rId125" Type="http://schemas.openxmlformats.org/officeDocument/2006/relationships/control" Target="activeX/activeX82.xml"/><Relationship Id="rId141" Type="http://schemas.openxmlformats.org/officeDocument/2006/relationships/control" Target="activeX/activeX98.xml"/><Relationship Id="rId146" Type="http://schemas.openxmlformats.org/officeDocument/2006/relationships/image" Target="media/image36.png"/><Relationship Id="rId7" Type="http://schemas.openxmlformats.org/officeDocument/2006/relationships/endnotes" Target="endnotes.xml"/><Relationship Id="rId71" Type="http://schemas.openxmlformats.org/officeDocument/2006/relationships/control" Target="activeX/activeX28.xml"/><Relationship Id="rId92" Type="http://schemas.openxmlformats.org/officeDocument/2006/relationships/control" Target="activeX/activeX49.xml"/><Relationship Id="rId16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0.jpeg"/><Relationship Id="rId45" Type="http://schemas.openxmlformats.org/officeDocument/2006/relationships/control" Target="activeX/activeX2.xml"/><Relationship Id="rId66" Type="http://schemas.openxmlformats.org/officeDocument/2006/relationships/control" Target="activeX/activeX23.xml"/><Relationship Id="rId87" Type="http://schemas.openxmlformats.org/officeDocument/2006/relationships/control" Target="activeX/activeX44.xml"/><Relationship Id="rId110" Type="http://schemas.openxmlformats.org/officeDocument/2006/relationships/control" Target="activeX/activeX67.xml"/><Relationship Id="rId115" Type="http://schemas.openxmlformats.org/officeDocument/2006/relationships/control" Target="activeX/activeX72.xml"/><Relationship Id="rId131" Type="http://schemas.openxmlformats.org/officeDocument/2006/relationships/control" Target="activeX/activeX88.xml"/><Relationship Id="rId136" Type="http://schemas.openxmlformats.org/officeDocument/2006/relationships/control" Target="activeX/activeX93.xml"/><Relationship Id="rId157" Type="http://schemas.openxmlformats.org/officeDocument/2006/relationships/image" Target="http://www.klyaksa.net/db/test_online/ege/inf2008d/images/6.jpg" TargetMode="External"/><Relationship Id="rId61" Type="http://schemas.openxmlformats.org/officeDocument/2006/relationships/control" Target="activeX/activeX18.xml"/><Relationship Id="rId82" Type="http://schemas.openxmlformats.org/officeDocument/2006/relationships/control" Target="activeX/activeX39.xml"/><Relationship Id="rId152" Type="http://schemas.openxmlformats.org/officeDocument/2006/relationships/image" Target="media/image42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jpeg"/><Relationship Id="rId35" Type="http://schemas.openxmlformats.org/officeDocument/2006/relationships/image" Target="media/image26.png"/><Relationship Id="rId56" Type="http://schemas.openxmlformats.org/officeDocument/2006/relationships/control" Target="activeX/activeX13.xml"/><Relationship Id="rId77" Type="http://schemas.openxmlformats.org/officeDocument/2006/relationships/control" Target="activeX/activeX34.xml"/><Relationship Id="rId100" Type="http://schemas.openxmlformats.org/officeDocument/2006/relationships/control" Target="activeX/activeX57.xml"/><Relationship Id="rId105" Type="http://schemas.openxmlformats.org/officeDocument/2006/relationships/control" Target="activeX/activeX62.xml"/><Relationship Id="rId126" Type="http://schemas.openxmlformats.org/officeDocument/2006/relationships/control" Target="activeX/activeX83.xml"/><Relationship Id="rId147" Type="http://schemas.openxmlformats.org/officeDocument/2006/relationships/image" Target="media/image37.png"/><Relationship Id="rId8" Type="http://schemas.openxmlformats.org/officeDocument/2006/relationships/image" Target="media/image1.wmf"/><Relationship Id="rId51" Type="http://schemas.openxmlformats.org/officeDocument/2006/relationships/control" Target="activeX/activeX8.xml"/><Relationship Id="rId72" Type="http://schemas.openxmlformats.org/officeDocument/2006/relationships/control" Target="activeX/activeX29.xml"/><Relationship Id="rId93" Type="http://schemas.openxmlformats.org/officeDocument/2006/relationships/control" Target="activeX/activeX50.xml"/><Relationship Id="rId98" Type="http://schemas.openxmlformats.org/officeDocument/2006/relationships/control" Target="activeX/activeX55.xml"/><Relationship Id="rId121" Type="http://schemas.openxmlformats.org/officeDocument/2006/relationships/control" Target="activeX/activeX78.xml"/><Relationship Id="rId142" Type="http://schemas.openxmlformats.org/officeDocument/2006/relationships/control" Target="activeX/activeX99.xml"/><Relationship Id="rId163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control" Target="activeX/activeX3.xml"/><Relationship Id="rId67" Type="http://schemas.openxmlformats.org/officeDocument/2006/relationships/control" Target="activeX/activeX24.xml"/><Relationship Id="rId116" Type="http://schemas.openxmlformats.org/officeDocument/2006/relationships/control" Target="activeX/activeX73.xml"/><Relationship Id="rId137" Type="http://schemas.openxmlformats.org/officeDocument/2006/relationships/control" Target="activeX/activeX94.xml"/><Relationship Id="rId158" Type="http://schemas.openxmlformats.org/officeDocument/2006/relationships/footer" Target="footer1.xml"/><Relationship Id="rId20" Type="http://schemas.openxmlformats.org/officeDocument/2006/relationships/image" Target="media/image12.png"/><Relationship Id="rId41" Type="http://schemas.openxmlformats.org/officeDocument/2006/relationships/image" Target="media/image31.jpeg"/><Relationship Id="rId62" Type="http://schemas.openxmlformats.org/officeDocument/2006/relationships/control" Target="activeX/activeX19.xml"/><Relationship Id="rId83" Type="http://schemas.openxmlformats.org/officeDocument/2006/relationships/control" Target="activeX/activeX40.xml"/><Relationship Id="rId88" Type="http://schemas.openxmlformats.org/officeDocument/2006/relationships/control" Target="activeX/activeX45.xml"/><Relationship Id="rId111" Type="http://schemas.openxmlformats.org/officeDocument/2006/relationships/control" Target="activeX/activeX68.xml"/><Relationship Id="rId132" Type="http://schemas.openxmlformats.org/officeDocument/2006/relationships/control" Target="activeX/activeX89.xml"/><Relationship Id="rId153" Type="http://schemas.openxmlformats.org/officeDocument/2006/relationships/hyperlink" Target="mailto:user_name@mtu-net.ru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FBF1A4-9ECD-48ED-AA77-1D7B161878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53</Pages>
  <Words>11781</Words>
  <Characters>67158</Characters>
  <Application>Microsoft Office Word</Application>
  <DocSecurity>0</DocSecurity>
  <Lines>559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78782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2013-02-22T10:32:00Z</cp:lastPrinted>
  <dcterms:created xsi:type="dcterms:W3CDTF">2017-06-21T08:23:00Z</dcterms:created>
  <dcterms:modified xsi:type="dcterms:W3CDTF">2019-11-23T13:44:00Z</dcterms:modified>
</cp:coreProperties>
</file>